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F17" w:rsidRPr="008D7F17" w:rsidRDefault="002C1932" w:rsidP="008D7F17">
      <w:pPr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sz w:val="96"/>
        </w:rPr>
        <w:t xml:space="preserve">  </w:t>
      </w:r>
      <w:r w:rsidR="008D7F17" w:rsidRPr="008D7F1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А. Копирование фразы "Ей дан чай"</w:t>
      </w:r>
    </w:p>
    <w:p w:rsidR="008D7F17" w:rsidRPr="008D7F17" w:rsidRDefault="008D7F17" w:rsidP="008D7F1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D7F17">
        <w:rPr>
          <w:rFonts w:ascii="Times New Roman" w:eastAsia="Times New Roman" w:hAnsi="Times New Roman" w:cs="Times New Roman"/>
          <w:color w:val="000000"/>
          <w:sz w:val="27"/>
          <w:szCs w:val="27"/>
        </w:rPr>
        <w:t>Ребенку, еще не умеющему писать, предлагают скопировать фразу "Ей дан чай", написанную письменными(!) буквами. Если ваш ребенок уже умеет писать, то следует предложить ему скопировать образец иностранных слов.</w:t>
      </w:r>
    </w:p>
    <w:p w:rsidR="008D7F17" w:rsidRPr="008D7F17" w:rsidRDefault="008D7F17" w:rsidP="008D7F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D7F1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Инструкция</w:t>
      </w:r>
      <w:r w:rsidRPr="008D7F17">
        <w:rPr>
          <w:rFonts w:ascii="Times New Roman" w:eastAsia="Times New Roman" w:hAnsi="Times New Roman" w:cs="Times New Roman"/>
          <w:color w:val="000000"/>
          <w:sz w:val="27"/>
          <w:szCs w:val="27"/>
        </w:rPr>
        <w:t>. "Посмотри, здесь что-то написано. Ты еще не умеешь писать, поэтому попробуй это нарисовать. Хорошенько посмотри, как это написано, и в верхней части листа (показать где) напиши также.</w:t>
      </w:r>
    </w:p>
    <w:p w:rsidR="008D7F17" w:rsidRPr="008D7F17" w:rsidRDefault="008D7F17" w:rsidP="008D7F1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D7F17">
        <w:rPr>
          <w:rFonts w:ascii="Times New Roman" w:eastAsia="Times New Roman" w:hAnsi="Times New Roman" w:cs="Times New Roman"/>
          <w:color w:val="000000"/>
          <w:sz w:val="27"/>
          <w:szCs w:val="27"/>
        </w:rPr>
        <w:t>1 балл - срисованную фразу можно прочитать. Буквы не более чем в 2 раза больше образца. Буквы образуют три слова. Строка отклонена от прямой линии не более чем на 30°.</w:t>
      </w:r>
    </w:p>
    <w:p w:rsidR="008D7F17" w:rsidRPr="008D7F17" w:rsidRDefault="008D7F17" w:rsidP="008D7F1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D7F17">
        <w:rPr>
          <w:rFonts w:ascii="Times New Roman" w:eastAsia="Times New Roman" w:hAnsi="Times New Roman" w:cs="Times New Roman"/>
          <w:color w:val="000000"/>
          <w:sz w:val="27"/>
          <w:szCs w:val="27"/>
        </w:rPr>
        <w:t>2 балла - предложение можно прочитать. Буквы по величине близки к образцу. Их стройность не обязательна.</w:t>
      </w:r>
    </w:p>
    <w:p w:rsidR="008D7F17" w:rsidRPr="008D7F17" w:rsidRDefault="008D7F17" w:rsidP="008D7F1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D7F17">
        <w:rPr>
          <w:rFonts w:ascii="Times New Roman" w:eastAsia="Times New Roman" w:hAnsi="Times New Roman" w:cs="Times New Roman"/>
          <w:color w:val="000000"/>
          <w:sz w:val="27"/>
          <w:szCs w:val="27"/>
        </w:rPr>
        <w:t>3 балла - буквы разделены не менее чем на две группы. Можно прочитать хотя бы 4 буквы.</w:t>
      </w:r>
    </w:p>
    <w:p w:rsidR="008D7F17" w:rsidRPr="008D7F17" w:rsidRDefault="008D7F17" w:rsidP="008D7F1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D7F17">
        <w:rPr>
          <w:rFonts w:ascii="Times New Roman" w:eastAsia="Times New Roman" w:hAnsi="Times New Roman" w:cs="Times New Roman"/>
          <w:color w:val="000000"/>
          <w:sz w:val="27"/>
          <w:szCs w:val="27"/>
        </w:rPr>
        <w:t>4 балла - на образцы похожи не менее 2 букв. Вся группа имеет вид письма.</w:t>
      </w:r>
    </w:p>
    <w:p w:rsidR="008D7F17" w:rsidRPr="008D7F17" w:rsidRDefault="008D7F17" w:rsidP="008D7F1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D7F17">
        <w:rPr>
          <w:rFonts w:ascii="Times New Roman" w:eastAsia="Times New Roman" w:hAnsi="Times New Roman" w:cs="Times New Roman"/>
          <w:color w:val="000000"/>
          <w:sz w:val="27"/>
          <w:szCs w:val="27"/>
        </w:rPr>
        <w:t>5 балл - каракули.</w:t>
      </w:r>
    </w:p>
    <w:p w:rsidR="008D7F17" w:rsidRPr="008D7F17" w:rsidRDefault="008D7F17" w:rsidP="008D7F1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3808095" cy="2076450"/>
            <wp:effectExtent l="19050" t="0" r="1905" b="0"/>
            <wp:docPr id="1" name="Рисунок 1" descr="http://testoteka.narod.ru/got/1/03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estoteka.narod.ru/got/1/03/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095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1289" w:rsidRDefault="00A61289" w:rsidP="008D7F17">
      <w:pPr>
        <w:rPr>
          <w:rFonts w:asciiTheme="majorHAnsi" w:hAnsiTheme="majorHAnsi"/>
          <w:sz w:val="24"/>
          <w:szCs w:val="320"/>
        </w:rPr>
      </w:pPr>
    </w:p>
    <w:p w:rsidR="008D7F17" w:rsidRDefault="008D7F17" w:rsidP="008D7F1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8D7F17" w:rsidRDefault="008D7F17" w:rsidP="008D7F1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8D7F17" w:rsidRPr="008D7F17" w:rsidRDefault="008D7F17" w:rsidP="008D7F1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D7F1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lastRenderedPageBreak/>
        <w:t>Б. Срисовывание группы точек</w:t>
      </w:r>
    </w:p>
    <w:p w:rsidR="008D7F17" w:rsidRPr="008D7F17" w:rsidRDefault="008D7F17" w:rsidP="008D7F1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D7F17">
        <w:rPr>
          <w:rFonts w:ascii="Times New Roman" w:eastAsia="Times New Roman" w:hAnsi="Times New Roman" w:cs="Times New Roman"/>
          <w:color w:val="000000"/>
          <w:sz w:val="27"/>
          <w:szCs w:val="27"/>
        </w:rPr>
        <w:t>Ребенку выдают бланк с изображением группы точек. Расстояние между точками по вертикали и горизонтали -1 см, диаметр точек - 2 мм.</w:t>
      </w:r>
    </w:p>
    <w:p w:rsidR="008D7F17" w:rsidRPr="008D7F17" w:rsidRDefault="008D7F17" w:rsidP="008D7F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D7F1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Инструкция</w:t>
      </w:r>
      <w:r w:rsidRPr="008D7F1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 "Здесь нарисованы точки. Попробуй сам нарисовать </w:t>
      </w:r>
      <w:proofErr w:type="gramStart"/>
      <w:r w:rsidRPr="008D7F17">
        <w:rPr>
          <w:rFonts w:ascii="Times New Roman" w:eastAsia="Times New Roman" w:hAnsi="Times New Roman" w:cs="Times New Roman"/>
          <w:color w:val="000000"/>
          <w:sz w:val="27"/>
          <w:szCs w:val="27"/>
        </w:rPr>
        <w:t>такие</w:t>
      </w:r>
      <w:proofErr w:type="gramEnd"/>
      <w:r w:rsidRPr="008D7F1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же вот здесь" (показать где).</w:t>
      </w:r>
    </w:p>
    <w:p w:rsidR="008D7F17" w:rsidRPr="008D7F17" w:rsidRDefault="008D7F17" w:rsidP="008D7F1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D7F17">
        <w:rPr>
          <w:rFonts w:ascii="Times New Roman" w:eastAsia="Times New Roman" w:hAnsi="Times New Roman" w:cs="Times New Roman"/>
          <w:color w:val="000000"/>
          <w:sz w:val="27"/>
          <w:szCs w:val="27"/>
        </w:rPr>
        <w:t>1 балл - точное воспроизведение образца. Нарисованы точки, а не кружки. Какие-либо незначительные отклонения одной или нескольких точек от строки или колонки допускаются. Может быть любое уменьшение фигуры, увеличение же возможно не более чем вдвое.</w:t>
      </w:r>
    </w:p>
    <w:p w:rsidR="008D7F17" w:rsidRPr="008D7F17" w:rsidRDefault="008D7F17" w:rsidP="008D7F1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D7F17">
        <w:rPr>
          <w:rFonts w:ascii="Times New Roman" w:eastAsia="Times New Roman" w:hAnsi="Times New Roman" w:cs="Times New Roman"/>
          <w:color w:val="000000"/>
          <w:sz w:val="27"/>
          <w:szCs w:val="27"/>
        </w:rPr>
        <w:t>2 балла - число и расположение точек соответствует заданному образцу. Отклонение не более трех точек от заданного положения можно не учитывать. Допустимо изображение кружков вместо точек.</w:t>
      </w:r>
    </w:p>
    <w:p w:rsidR="008D7F17" w:rsidRPr="008D7F17" w:rsidRDefault="008D7F17" w:rsidP="008D7F1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D7F17">
        <w:rPr>
          <w:rFonts w:ascii="Times New Roman" w:eastAsia="Times New Roman" w:hAnsi="Times New Roman" w:cs="Times New Roman"/>
          <w:color w:val="000000"/>
          <w:sz w:val="27"/>
          <w:szCs w:val="27"/>
        </w:rPr>
        <w:t>3 балла - рисунок в целом соответствует образцу, не более чем вдвое превышая его по величине в длину и в ширину. Число точек не обязательно соответствует образцу (однако их не должно быть больше 20 и меньше 7). Отклонение от заданного положения не учитывается.</w:t>
      </w:r>
    </w:p>
    <w:p w:rsidR="008D7F17" w:rsidRPr="008D7F17" w:rsidRDefault="008D7F17" w:rsidP="008D7F1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D7F17">
        <w:rPr>
          <w:rFonts w:ascii="Times New Roman" w:eastAsia="Times New Roman" w:hAnsi="Times New Roman" w:cs="Times New Roman"/>
          <w:color w:val="000000"/>
          <w:sz w:val="27"/>
          <w:szCs w:val="27"/>
        </w:rPr>
        <w:t>4 балла - контур рисунка не соответствует образцу, хотя и состоит из отдельных точек. Размеры образца и число точек не учитываются совсем.</w:t>
      </w:r>
    </w:p>
    <w:p w:rsidR="008D7F17" w:rsidRPr="008D7F17" w:rsidRDefault="008D7F17" w:rsidP="008D7F1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D7F17">
        <w:rPr>
          <w:rFonts w:ascii="Times New Roman" w:eastAsia="Times New Roman" w:hAnsi="Times New Roman" w:cs="Times New Roman"/>
          <w:color w:val="000000"/>
          <w:sz w:val="27"/>
          <w:szCs w:val="27"/>
        </w:rPr>
        <w:t>5 баллов - каракули.</w:t>
      </w:r>
    </w:p>
    <w:p w:rsidR="008D7F17" w:rsidRPr="008D7F17" w:rsidRDefault="008D7F17" w:rsidP="008D7F1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3808095" cy="1495425"/>
            <wp:effectExtent l="19050" t="0" r="1905" b="0"/>
            <wp:docPr id="3" name="Рисунок 3" descr="http://testoteka.narod.ru/got/1/03/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estoteka.narod.ru/got/1/03/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095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7F17" w:rsidRDefault="008D7F17" w:rsidP="008D7F17">
      <w:pPr>
        <w:rPr>
          <w:rFonts w:asciiTheme="majorHAnsi" w:hAnsiTheme="majorHAnsi"/>
          <w:sz w:val="24"/>
          <w:szCs w:val="320"/>
        </w:rPr>
      </w:pPr>
    </w:p>
    <w:p w:rsidR="008D7F17" w:rsidRDefault="008D7F17" w:rsidP="008D7F17">
      <w:pPr>
        <w:rPr>
          <w:rFonts w:asciiTheme="majorHAnsi" w:hAnsiTheme="majorHAnsi"/>
          <w:sz w:val="24"/>
          <w:szCs w:val="320"/>
        </w:rPr>
      </w:pPr>
    </w:p>
    <w:p w:rsidR="008D7F17" w:rsidRDefault="008D7F17" w:rsidP="008D7F17">
      <w:pPr>
        <w:rPr>
          <w:rFonts w:asciiTheme="majorHAnsi" w:hAnsiTheme="majorHAnsi"/>
          <w:sz w:val="24"/>
          <w:szCs w:val="320"/>
        </w:rPr>
      </w:pPr>
    </w:p>
    <w:p w:rsidR="008D7F17" w:rsidRPr="008D7F17" w:rsidRDefault="008D7F17" w:rsidP="008D7F1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D7F1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lastRenderedPageBreak/>
        <w:t>В. Рисунок человека</w:t>
      </w:r>
    </w:p>
    <w:p w:rsidR="008D7F17" w:rsidRPr="008D7F17" w:rsidRDefault="008D7F17" w:rsidP="008D7F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D7F1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Инструкция</w:t>
      </w:r>
      <w:r w:rsidRPr="008D7F17">
        <w:rPr>
          <w:rFonts w:ascii="Times New Roman" w:eastAsia="Times New Roman" w:hAnsi="Times New Roman" w:cs="Times New Roman"/>
          <w:color w:val="000000"/>
          <w:sz w:val="27"/>
          <w:szCs w:val="27"/>
        </w:rPr>
        <w:t>: "Здесь (указать где) нарисуй какого-нибудь мужчину (дядю)</w:t>
      </w:r>
      <w:proofErr w:type="gramStart"/>
      <w:r w:rsidRPr="008D7F17">
        <w:rPr>
          <w:rFonts w:ascii="Times New Roman" w:eastAsia="Times New Roman" w:hAnsi="Times New Roman" w:cs="Times New Roman"/>
          <w:color w:val="000000"/>
          <w:sz w:val="27"/>
          <w:szCs w:val="27"/>
        </w:rPr>
        <w:t>."</w:t>
      </w:r>
      <w:proofErr w:type="gramEnd"/>
      <w:r w:rsidRPr="008D7F1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Никаких пояснений или указаний при этом не дается. Также запрещается объяснять, помогать, делать замечания по поводу ошибок. На любой вопрос ребенка нужно отвечать: "Рисуй так, как ты умеешь". Разрешается ребенка подбодрить. На вопрос: "Можно ли рисовать тетю?" - необходимо объяснить, что рисовать надо дядю. Если же ребенок начал рисовать женскую фигуру, можно разрешить ее дорисовать, а затем попросить рядом нарисовать мужчину.</w:t>
      </w:r>
    </w:p>
    <w:p w:rsidR="008D7F17" w:rsidRPr="008D7F17" w:rsidRDefault="008D7F17" w:rsidP="008D7F1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D7F17">
        <w:rPr>
          <w:rFonts w:ascii="Times New Roman" w:eastAsia="Times New Roman" w:hAnsi="Times New Roman" w:cs="Times New Roman"/>
          <w:color w:val="000000"/>
          <w:sz w:val="27"/>
          <w:szCs w:val="27"/>
        </w:rPr>
        <w:t>При оценке рисунка человека учитывается:</w:t>
      </w:r>
    </w:p>
    <w:p w:rsidR="008D7F17" w:rsidRPr="008D7F17" w:rsidRDefault="008D7F17" w:rsidP="008D7F1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D7F17">
        <w:rPr>
          <w:rFonts w:ascii="Times New Roman" w:eastAsia="Times New Roman" w:hAnsi="Times New Roman" w:cs="Times New Roman"/>
          <w:color w:val="000000"/>
          <w:sz w:val="27"/>
          <w:szCs w:val="27"/>
        </w:rPr>
        <w:t>- наличие основных частей: головы, глаз, рта, носа, рук, ног;</w:t>
      </w:r>
    </w:p>
    <w:p w:rsidR="008D7F17" w:rsidRPr="008D7F17" w:rsidRDefault="008D7F17" w:rsidP="008D7F1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D7F17">
        <w:rPr>
          <w:rFonts w:ascii="Times New Roman" w:eastAsia="Times New Roman" w:hAnsi="Times New Roman" w:cs="Times New Roman"/>
          <w:color w:val="000000"/>
          <w:sz w:val="27"/>
          <w:szCs w:val="27"/>
        </w:rPr>
        <w:t>- наличие второстепенных деталей: пальцев, шеи, волос, обуви;</w:t>
      </w:r>
    </w:p>
    <w:p w:rsidR="008D7F17" w:rsidRPr="008D7F17" w:rsidRDefault="008D7F17" w:rsidP="008D7F1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D7F17">
        <w:rPr>
          <w:rFonts w:ascii="Times New Roman" w:eastAsia="Times New Roman" w:hAnsi="Times New Roman" w:cs="Times New Roman"/>
          <w:color w:val="000000"/>
          <w:sz w:val="27"/>
          <w:szCs w:val="27"/>
        </w:rPr>
        <w:t>- способ изображения рук и ног: одной чертой или двумя, так что видна форма конечностей.</w:t>
      </w:r>
    </w:p>
    <w:p w:rsidR="008D7F17" w:rsidRPr="008D7F17" w:rsidRDefault="008D7F17" w:rsidP="008D7F1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D7F1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1 балл - есть голова, туловище, конечности, шея. Голова не больше туловища. На голове волосы (шапка), уши, на лице глаза, нос, рот. Руки с пятью пальцами. Есть признак мужской одежды. </w:t>
      </w:r>
      <w:proofErr w:type="gramStart"/>
      <w:r w:rsidRPr="008D7F17">
        <w:rPr>
          <w:rFonts w:ascii="Times New Roman" w:eastAsia="Times New Roman" w:hAnsi="Times New Roman" w:cs="Times New Roman"/>
          <w:color w:val="000000"/>
          <w:sz w:val="27"/>
          <w:szCs w:val="27"/>
        </w:rPr>
        <w:t>Рисунок сделан непрерывной линией ("синтетический", когда руки и ноги как бы "вытекают" из туловища.</w:t>
      </w:r>
      <w:proofErr w:type="gramEnd"/>
    </w:p>
    <w:p w:rsidR="008D7F17" w:rsidRPr="008D7F17" w:rsidRDefault="008D7F17" w:rsidP="008D7F1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D7F1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2 балла - по сравнению с </w:t>
      </w:r>
      <w:proofErr w:type="gramStart"/>
      <w:r w:rsidRPr="008D7F17">
        <w:rPr>
          <w:rFonts w:ascii="Times New Roman" w:eastAsia="Times New Roman" w:hAnsi="Times New Roman" w:cs="Times New Roman"/>
          <w:color w:val="000000"/>
          <w:sz w:val="27"/>
          <w:szCs w:val="27"/>
        </w:rPr>
        <w:t>описанным</w:t>
      </w:r>
      <w:proofErr w:type="gramEnd"/>
      <w:r w:rsidRPr="008D7F1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выше могут отсутствовать шея, волосы, один палец руки, но не должна отсутствовать какая-либо часть лица. Рисунок выполнен не "синтетическим способом". Нарисована отдельно голова и туловище. К ним "прилеплены" руки и ноги.</w:t>
      </w:r>
    </w:p>
    <w:p w:rsidR="008D7F17" w:rsidRPr="008D7F17" w:rsidRDefault="008D7F17" w:rsidP="008D7F1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D7F17">
        <w:rPr>
          <w:rFonts w:ascii="Times New Roman" w:eastAsia="Times New Roman" w:hAnsi="Times New Roman" w:cs="Times New Roman"/>
          <w:color w:val="000000"/>
          <w:sz w:val="27"/>
          <w:szCs w:val="27"/>
        </w:rPr>
        <w:t>3 балла - есть голова, туловище, конечности. Руки, ноги должны быть нарисованы двумя линиями. Отсутствуют шея, волосы, одежда, пальцы на руках, ступни на ногах.</w:t>
      </w:r>
    </w:p>
    <w:p w:rsidR="008D7F17" w:rsidRPr="008D7F17" w:rsidRDefault="008D7F17" w:rsidP="008D7F1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D7F1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4 балла - примитивный рисунок головы с конечностями, изображен на одной линии. По принципу "палка, палка, </w:t>
      </w:r>
      <w:proofErr w:type="spellStart"/>
      <w:r w:rsidRPr="008D7F17">
        <w:rPr>
          <w:rFonts w:ascii="Times New Roman" w:eastAsia="Times New Roman" w:hAnsi="Times New Roman" w:cs="Times New Roman"/>
          <w:color w:val="000000"/>
          <w:sz w:val="27"/>
          <w:szCs w:val="27"/>
        </w:rPr>
        <w:t>огуречик</w:t>
      </w:r>
      <w:proofErr w:type="spellEnd"/>
      <w:r w:rsidRPr="008D7F1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- вот и вышел человечек".</w:t>
      </w:r>
    </w:p>
    <w:p w:rsidR="008D7F17" w:rsidRPr="008D7F17" w:rsidRDefault="008D7F17" w:rsidP="008D7F1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D7F17">
        <w:rPr>
          <w:rFonts w:ascii="Times New Roman" w:eastAsia="Times New Roman" w:hAnsi="Times New Roman" w:cs="Times New Roman"/>
          <w:color w:val="000000"/>
          <w:sz w:val="27"/>
          <w:szCs w:val="27"/>
        </w:rPr>
        <w:t>5 баллов - отсутствие ясного изображения туловища, конечностей, головы и ног. Каракули.</w:t>
      </w:r>
    </w:p>
    <w:p w:rsidR="008D7F17" w:rsidRPr="008D7F17" w:rsidRDefault="008D7F17" w:rsidP="008D7F1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lastRenderedPageBreak/>
        <w:drawing>
          <wp:inline distT="0" distB="0" distL="0" distR="0">
            <wp:extent cx="3808095" cy="1796415"/>
            <wp:effectExtent l="19050" t="0" r="1905" b="0"/>
            <wp:docPr id="5" name="Рисунок 5" descr="http://testoteka.narod.ru/got/1/03/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testoteka.narod.ru/got/1/03/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095" cy="1796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7F17" w:rsidRPr="008D7F17" w:rsidRDefault="008D7F17" w:rsidP="008D7F1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D7F1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Итоги:</w:t>
      </w:r>
    </w:p>
    <w:p w:rsidR="008D7F17" w:rsidRPr="008D7F17" w:rsidRDefault="008D7F17" w:rsidP="008D7F1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D7F17">
        <w:rPr>
          <w:rFonts w:ascii="Times New Roman" w:eastAsia="Times New Roman" w:hAnsi="Times New Roman" w:cs="Times New Roman"/>
          <w:color w:val="000000"/>
          <w:sz w:val="27"/>
          <w:szCs w:val="27"/>
        </w:rPr>
        <w:t>Если общая сумма баллов:</w:t>
      </w:r>
    </w:p>
    <w:p w:rsidR="008D7F17" w:rsidRPr="008D7F17" w:rsidRDefault="008D7F17" w:rsidP="008D7F1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D7F17">
        <w:rPr>
          <w:rFonts w:ascii="Times New Roman" w:eastAsia="Times New Roman" w:hAnsi="Times New Roman" w:cs="Times New Roman"/>
          <w:color w:val="000000"/>
          <w:sz w:val="27"/>
          <w:szCs w:val="27"/>
        </w:rPr>
        <w:t>1-6 - высокий уровень</w:t>
      </w:r>
    </w:p>
    <w:p w:rsidR="008D7F17" w:rsidRPr="008D7F17" w:rsidRDefault="008D7F17" w:rsidP="008D7F1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D7F17">
        <w:rPr>
          <w:rFonts w:ascii="Times New Roman" w:eastAsia="Times New Roman" w:hAnsi="Times New Roman" w:cs="Times New Roman"/>
          <w:color w:val="000000"/>
          <w:sz w:val="27"/>
          <w:szCs w:val="27"/>
        </w:rPr>
        <w:t>7-11 - средний уровень</w:t>
      </w:r>
    </w:p>
    <w:p w:rsidR="008D7F17" w:rsidRPr="008D7F17" w:rsidRDefault="008D7F17" w:rsidP="008D7F1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D7F17">
        <w:rPr>
          <w:rFonts w:ascii="Times New Roman" w:eastAsia="Times New Roman" w:hAnsi="Times New Roman" w:cs="Times New Roman"/>
          <w:color w:val="000000"/>
          <w:sz w:val="27"/>
          <w:szCs w:val="27"/>
        </w:rPr>
        <w:t>12-15 - низкий уровень (требуется дополнительная углубленная диагностика)</w:t>
      </w:r>
    </w:p>
    <w:p w:rsidR="008D7F17" w:rsidRPr="008D7F17" w:rsidRDefault="008D7F17" w:rsidP="008D7F17">
      <w:pPr>
        <w:rPr>
          <w:rFonts w:asciiTheme="majorHAnsi" w:hAnsiTheme="majorHAnsi"/>
          <w:sz w:val="24"/>
          <w:szCs w:val="320"/>
        </w:rPr>
      </w:pPr>
      <w:r w:rsidRPr="008D7F17">
        <w:rPr>
          <w:rFonts w:ascii="Verdana" w:eastAsia="Times New Roman" w:hAnsi="Verdana" w:cs="Arial"/>
          <w:color w:val="000000"/>
          <w:sz w:val="23"/>
          <w:szCs w:val="23"/>
          <w:bdr w:val="none" w:sz="0" w:space="0" w:color="auto" w:frame="1"/>
        </w:rPr>
        <w:br/>
      </w:r>
    </w:p>
    <w:sectPr w:rsidR="008D7F17" w:rsidRPr="008D7F17" w:rsidSect="002C193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C1932"/>
    <w:rsid w:val="002C1932"/>
    <w:rsid w:val="005B29CC"/>
    <w:rsid w:val="008D7F17"/>
    <w:rsid w:val="00A612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9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7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D7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7F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3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580</Words>
  <Characters>3306</Characters>
  <Application>Microsoft Office Word</Application>
  <DocSecurity>0</DocSecurity>
  <Lines>27</Lines>
  <Paragraphs>7</Paragraphs>
  <ScaleCrop>false</ScaleCrop>
  <Company>Grizli777</Company>
  <LinksUpToDate>false</LinksUpToDate>
  <CharactersWithSpaces>3879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Nika</dc:creator>
  <cp:keywords/>
  <dc:description/>
  <cp:lastModifiedBy>Nika</cp:lastModifiedBy>
  <cp:revision>5</cp:revision>
  <cp:lastPrinted>2015-04-22T08:07:00Z</cp:lastPrinted>
  <dcterms:created xsi:type="dcterms:W3CDTF">2015-04-22T07:48:00Z</dcterms:created>
  <dcterms:modified xsi:type="dcterms:W3CDTF">2015-04-22T08:08:00Z</dcterms:modified>
</cp:coreProperties>
</file>