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B5" w:rsidRDefault="00460DF0">
      <w:pPr>
        <w:pStyle w:val="a3"/>
        <w:spacing w:before="66" w:line="247" w:lineRule="auto"/>
        <w:ind w:left="1068" w:right="1052"/>
        <w:jc w:val="center"/>
      </w:pPr>
      <w:r>
        <w:t>Информация о численности обучающихся МК</w:t>
      </w:r>
      <w:r>
        <w:t>ДОУ «Детский сад Салам</w:t>
      </w:r>
      <w:r>
        <w:t>»</w:t>
      </w:r>
      <w:r>
        <w:rPr>
          <w:spacing w:val="-57"/>
        </w:rPr>
        <w:t xml:space="preserve">     </w:t>
      </w:r>
      <w:r>
        <w:t>по</w:t>
      </w:r>
      <w:r>
        <w:rPr>
          <w:spacing w:val="1"/>
        </w:rPr>
        <w:t xml:space="preserve"> </w:t>
      </w:r>
      <w:r>
        <w:t>реализуемым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программам</w:t>
      </w:r>
    </w:p>
    <w:p w:rsidR="009266B5" w:rsidRDefault="009266B5">
      <w:pPr>
        <w:spacing w:before="9"/>
        <w:rPr>
          <w:b/>
        </w:rPr>
      </w:pPr>
    </w:p>
    <w:p w:rsidR="009266B5" w:rsidRDefault="00460DF0">
      <w:pPr>
        <w:ind w:left="1066" w:right="1052"/>
        <w:jc w:val="center"/>
        <w:rPr>
          <w:sz w:val="24"/>
        </w:rPr>
      </w:pPr>
      <w:r>
        <w:rPr>
          <w:color w:val="1D1D1D"/>
          <w:sz w:val="24"/>
        </w:rPr>
        <w:t>Муниципальное</w:t>
      </w:r>
      <w:r>
        <w:rPr>
          <w:color w:val="1D1D1D"/>
          <w:spacing w:val="-7"/>
          <w:sz w:val="24"/>
        </w:rPr>
        <w:t xml:space="preserve"> </w:t>
      </w:r>
      <w:r>
        <w:rPr>
          <w:color w:val="1D1D1D"/>
          <w:sz w:val="24"/>
        </w:rPr>
        <w:t>задание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на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2023</w:t>
      </w:r>
      <w:r>
        <w:rPr>
          <w:color w:val="1D1D1D"/>
          <w:spacing w:val="-6"/>
          <w:sz w:val="24"/>
        </w:rPr>
        <w:t xml:space="preserve"> </w:t>
      </w:r>
      <w:r>
        <w:rPr>
          <w:color w:val="1D1D1D"/>
          <w:sz w:val="24"/>
        </w:rPr>
        <w:t>и 2024</w:t>
      </w:r>
      <w:r>
        <w:rPr>
          <w:color w:val="1D1D1D"/>
          <w:spacing w:val="-6"/>
          <w:sz w:val="24"/>
        </w:rPr>
        <w:t xml:space="preserve"> </w:t>
      </w:r>
      <w:r>
        <w:rPr>
          <w:color w:val="1D1D1D"/>
          <w:sz w:val="24"/>
        </w:rPr>
        <w:t>годы:</w:t>
      </w:r>
      <w:r>
        <w:rPr>
          <w:color w:val="1D1D1D"/>
          <w:spacing w:val="6"/>
          <w:sz w:val="24"/>
        </w:rPr>
        <w:t xml:space="preserve"> </w:t>
      </w:r>
      <w:r>
        <w:rPr>
          <w:color w:val="1D1D1D"/>
          <w:sz w:val="24"/>
        </w:rPr>
        <w:t>113</w:t>
      </w:r>
      <w:r>
        <w:rPr>
          <w:color w:val="1D1D1D"/>
          <w:sz w:val="24"/>
        </w:rPr>
        <w:t>воспитанников.</w:t>
      </w:r>
    </w:p>
    <w:p w:rsidR="009266B5" w:rsidRDefault="00460DF0">
      <w:pPr>
        <w:pStyle w:val="a3"/>
        <w:spacing w:before="186"/>
        <w:ind w:left="1066" w:right="1052"/>
        <w:jc w:val="center"/>
      </w:pPr>
      <w:r>
        <w:t>Численность</w:t>
      </w:r>
      <w:r>
        <w:rPr>
          <w:spacing w:val="-3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счет:</w:t>
      </w:r>
    </w:p>
    <w:p w:rsidR="009266B5" w:rsidRDefault="009266B5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31"/>
        <w:gridCol w:w="1777"/>
        <w:gridCol w:w="1777"/>
        <w:gridCol w:w="1772"/>
        <w:gridCol w:w="1916"/>
      </w:tblGrid>
      <w:tr w:rsidR="009266B5">
        <w:trPr>
          <w:trHeight w:val="5568"/>
        </w:trPr>
        <w:tc>
          <w:tcPr>
            <w:tcW w:w="2531" w:type="dxa"/>
          </w:tcPr>
          <w:p w:rsidR="009266B5" w:rsidRDefault="00460DF0">
            <w:pPr>
              <w:pStyle w:val="TableParagraph"/>
              <w:spacing w:line="268" w:lineRule="exact"/>
              <w:ind w:left="657"/>
              <w:jc w:val="lef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777" w:type="dxa"/>
          </w:tcPr>
          <w:p w:rsidR="009266B5" w:rsidRDefault="00460DF0">
            <w:pPr>
              <w:pStyle w:val="TableParagraph"/>
              <w:spacing w:line="240" w:lineRule="auto"/>
              <w:ind w:left="152" w:right="147" w:hanging="2"/>
            </w:pPr>
            <w:r>
              <w:t>бюджетных</w:t>
            </w:r>
            <w:r>
              <w:rPr>
                <w:spacing w:val="1"/>
              </w:rPr>
              <w:t xml:space="preserve"> </w:t>
            </w:r>
            <w:r>
              <w:t>ассигнований</w:t>
            </w:r>
            <w:r>
              <w:rPr>
                <w:spacing w:val="1"/>
              </w:rPr>
              <w:t xml:space="preserve"> </w:t>
            </w:r>
            <w:r>
              <w:t>федерального</w:t>
            </w:r>
            <w:r>
              <w:rPr>
                <w:spacing w:val="1"/>
              </w:rPr>
              <w:t xml:space="preserve"> </w:t>
            </w:r>
            <w:r>
              <w:t>бюджета (в том</w:t>
            </w:r>
            <w:r>
              <w:rPr>
                <w:spacing w:val="-52"/>
              </w:rPr>
              <w:t xml:space="preserve"> </w:t>
            </w:r>
            <w:r>
              <w:t>числе</w:t>
            </w:r>
            <w:r>
              <w:rPr>
                <w:spacing w:val="-5"/>
              </w:rPr>
              <w:t xml:space="preserve"> </w:t>
            </w:r>
            <w:r>
              <w:t>с</w:t>
            </w:r>
          </w:p>
          <w:p w:rsidR="009266B5" w:rsidRDefault="00460DF0">
            <w:pPr>
              <w:pStyle w:val="TableParagraph"/>
              <w:spacing w:line="240" w:lineRule="auto"/>
              <w:ind w:left="191" w:right="184" w:hanging="3"/>
            </w:pPr>
            <w:r>
              <w:t>выделением</w:t>
            </w:r>
            <w:r>
              <w:rPr>
                <w:spacing w:val="1"/>
              </w:rPr>
              <w:t xml:space="preserve"> </w:t>
            </w:r>
            <w:r>
              <w:t>численности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-52"/>
              </w:rPr>
              <w:t xml:space="preserve"> </w:t>
            </w:r>
            <w:r>
              <w:t>являющихся</w:t>
            </w:r>
            <w:r>
              <w:rPr>
                <w:spacing w:val="1"/>
              </w:rPr>
              <w:t xml:space="preserve"> </w:t>
            </w:r>
            <w:r>
              <w:t>иностранными</w:t>
            </w:r>
            <w:r>
              <w:rPr>
                <w:spacing w:val="-52"/>
              </w:rPr>
              <w:t xml:space="preserve"> </w:t>
            </w:r>
            <w:r>
              <w:t>гражданами)</w:t>
            </w:r>
          </w:p>
        </w:tc>
        <w:tc>
          <w:tcPr>
            <w:tcW w:w="1777" w:type="dxa"/>
          </w:tcPr>
          <w:p w:rsidR="009266B5" w:rsidRDefault="00460DF0">
            <w:pPr>
              <w:pStyle w:val="TableParagraph"/>
              <w:spacing w:line="240" w:lineRule="auto"/>
              <w:ind w:left="191" w:right="184" w:hanging="3"/>
            </w:pPr>
            <w:r>
              <w:t>бюджетных</w:t>
            </w:r>
            <w:r>
              <w:rPr>
                <w:spacing w:val="1"/>
              </w:rPr>
              <w:t xml:space="preserve"> </w:t>
            </w:r>
            <w:r>
              <w:t>ассигнований</w:t>
            </w:r>
            <w:r>
              <w:rPr>
                <w:spacing w:val="1"/>
              </w:rPr>
              <w:t xml:space="preserve"> </w:t>
            </w:r>
            <w:r>
              <w:t>бюджетов</w:t>
            </w:r>
            <w:r>
              <w:rPr>
                <w:spacing w:val="1"/>
              </w:rPr>
              <w:t xml:space="preserve"> </w:t>
            </w:r>
            <w:r>
              <w:t>субъектов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 (в</w:t>
            </w:r>
            <w:r>
              <w:rPr>
                <w:spacing w:val="1"/>
              </w:rPr>
              <w:t xml:space="preserve"> </w:t>
            </w:r>
            <w:r>
              <w:t>том числе с</w:t>
            </w:r>
            <w:r>
              <w:rPr>
                <w:spacing w:val="1"/>
              </w:rPr>
              <w:t xml:space="preserve"> </w:t>
            </w:r>
            <w:r>
              <w:t>выделением</w:t>
            </w:r>
            <w:r>
              <w:rPr>
                <w:spacing w:val="1"/>
              </w:rPr>
              <w:t xml:space="preserve"> </w:t>
            </w:r>
            <w:r>
              <w:t>численности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-52"/>
              </w:rPr>
              <w:t xml:space="preserve"> </w:t>
            </w:r>
            <w:r>
              <w:t>являющихся</w:t>
            </w:r>
            <w:r>
              <w:rPr>
                <w:spacing w:val="1"/>
              </w:rPr>
              <w:t xml:space="preserve"> </w:t>
            </w:r>
            <w:r>
              <w:t>иностранными</w:t>
            </w:r>
            <w:r>
              <w:rPr>
                <w:spacing w:val="-52"/>
              </w:rPr>
              <w:t xml:space="preserve"> </w:t>
            </w:r>
            <w:r>
              <w:t>гражданами)</w:t>
            </w:r>
          </w:p>
        </w:tc>
        <w:tc>
          <w:tcPr>
            <w:tcW w:w="1772" w:type="dxa"/>
          </w:tcPr>
          <w:p w:rsidR="009266B5" w:rsidRDefault="00460DF0">
            <w:pPr>
              <w:pStyle w:val="TableParagraph"/>
              <w:spacing w:line="240" w:lineRule="auto"/>
              <w:ind w:left="190" w:right="180" w:hanging="3"/>
            </w:pPr>
            <w:r>
              <w:t>бюджетных</w:t>
            </w:r>
            <w:r>
              <w:rPr>
                <w:spacing w:val="1"/>
              </w:rPr>
              <w:t xml:space="preserve"> </w:t>
            </w:r>
            <w:r>
              <w:t>ассигнований</w:t>
            </w:r>
            <w:r>
              <w:rPr>
                <w:spacing w:val="1"/>
              </w:rPr>
              <w:t xml:space="preserve"> </w:t>
            </w:r>
            <w:r>
              <w:t>местных</w:t>
            </w:r>
            <w:r>
              <w:rPr>
                <w:spacing w:val="1"/>
              </w:rPr>
              <w:t xml:space="preserve"> </w:t>
            </w:r>
            <w:r>
              <w:t>бюджетов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том числе с</w:t>
            </w:r>
            <w:r>
              <w:rPr>
                <w:spacing w:val="1"/>
              </w:rPr>
              <w:t xml:space="preserve"> </w:t>
            </w:r>
            <w:r>
              <w:t>выделением</w:t>
            </w:r>
            <w:r>
              <w:rPr>
                <w:spacing w:val="1"/>
              </w:rPr>
              <w:t xml:space="preserve"> </w:t>
            </w:r>
            <w:r>
              <w:t>численности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-52"/>
              </w:rPr>
              <w:t xml:space="preserve"> </w:t>
            </w:r>
            <w:r>
              <w:t>являющихся</w:t>
            </w:r>
            <w:r>
              <w:rPr>
                <w:spacing w:val="1"/>
              </w:rPr>
              <w:t xml:space="preserve"> </w:t>
            </w:r>
            <w:r>
              <w:t>иностранными</w:t>
            </w:r>
            <w:r>
              <w:rPr>
                <w:spacing w:val="-52"/>
              </w:rPr>
              <w:t xml:space="preserve"> </w:t>
            </w:r>
            <w:r>
              <w:t>гражданами)</w:t>
            </w:r>
          </w:p>
        </w:tc>
        <w:tc>
          <w:tcPr>
            <w:tcW w:w="1916" w:type="dxa"/>
          </w:tcPr>
          <w:p w:rsidR="009266B5" w:rsidRDefault="00460DF0">
            <w:pPr>
              <w:pStyle w:val="TableParagraph"/>
              <w:spacing w:line="240" w:lineRule="auto"/>
              <w:ind w:left="104" w:right="98" w:hanging="2"/>
            </w:pPr>
            <w:r>
              <w:t>по договорам об</w:t>
            </w:r>
            <w:r>
              <w:rPr>
                <w:spacing w:val="1"/>
              </w:rPr>
              <w:t xml:space="preserve"> </w:t>
            </w:r>
            <w:r>
              <w:t>образовании,</w:t>
            </w:r>
            <w:r>
              <w:rPr>
                <w:spacing w:val="1"/>
              </w:rPr>
              <w:t xml:space="preserve"> </w:t>
            </w:r>
            <w:r>
              <w:t>заключаемым при</w:t>
            </w:r>
            <w:r>
              <w:rPr>
                <w:spacing w:val="-52"/>
              </w:rPr>
              <w:t xml:space="preserve"> </w:t>
            </w:r>
            <w:r>
              <w:t>приеме на</w:t>
            </w:r>
            <w:r>
              <w:rPr>
                <w:spacing w:val="1"/>
              </w:rPr>
              <w:t xml:space="preserve"> </w:t>
            </w:r>
            <w:r>
              <w:t>обучение за счет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физического и</w:t>
            </w:r>
            <w:r>
              <w:rPr>
                <w:spacing w:val="1"/>
              </w:rPr>
              <w:t xml:space="preserve"> </w:t>
            </w:r>
            <w:r>
              <w:t>(или)</w:t>
            </w:r>
            <w:r>
              <w:rPr>
                <w:spacing w:val="1"/>
              </w:rPr>
              <w:t xml:space="preserve"> </w:t>
            </w:r>
            <w:r>
              <w:t>юридического</w:t>
            </w:r>
            <w:r>
              <w:rPr>
                <w:spacing w:val="1"/>
              </w:rPr>
              <w:t xml:space="preserve"> </w:t>
            </w:r>
            <w:r>
              <w:t>лица (далее -</w:t>
            </w:r>
            <w:r>
              <w:rPr>
                <w:spacing w:val="1"/>
              </w:rPr>
              <w:t xml:space="preserve"> </w:t>
            </w:r>
            <w:r>
              <w:t>договор</w:t>
            </w:r>
            <w:r>
              <w:rPr>
                <w:spacing w:val="5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оказании</w:t>
            </w:r>
          </w:p>
          <w:p w:rsidR="009266B5" w:rsidRDefault="00460DF0">
            <w:pPr>
              <w:pStyle w:val="TableParagraph"/>
              <w:spacing w:line="240" w:lineRule="auto"/>
              <w:ind w:left="147" w:right="150" w:firstLine="10"/>
            </w:pPr>
            <w:r>
              <w:t>платных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услуг)</w:t>
            </w:r>
            <w:r>
              <w:rPr>
                <w:spacing w:val="-2"/>
              </w:rPr>
              <w:t xml:space="preserve"> </w:t>
            </w:r>
            <w:r>
              <w:t>(в</w:t>
            </w:r>
            <w:r>
              <w:rPr>
                <w:spacing w:val="2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-5"/>
              </w:rPr>
              <w:t xml:space="preserve"> </w:t>
            </w:r>
            <w:r>
              <w:t>с</w:t>
            </w:r>
          </w:p>
          <w:p w:rsidR="009266B5" w:rsidRDefault="00460DF0">
            <w:pPr>
              <w:pStyle w:val="TableParagraph"/>
              <w:spacing w:line="240" w:lineRule="auto"/>
              <w:ind w:left="257" w:right="257" w:hanging="2"/>
            </w:pPr>
            <w:r>
              <w:t>выделением</w:t>
            </w:r>
            <w:r>
              <w:rPr>
                <w:spacing w:val="1"/>
              </w:rPr>
              <w:t xml:space="preserve"> </w:t>
            </w:r>
            <w:r>
              <w:t>численности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-52"/>
              </w:rPr>
              <w:t xml:space="preserve"> </w:t>
            </w:r>
            <w:r>
              <w:t>являющихся</w:t>
            </w:r>
            <w:r>
              <w:rPr>
                <w:spacing w:val="1"/>
              </w:rPr>
              <w:t xml:space="preserve"> </w:t>
            </w:r>
            <w:r>
              <w:t>иностранными</w:t>
            </w:r>
          </w:p>
          <w:p w:rsidR="009266B5" w:rsidRDefault="00460DF0">
            <w:pPr>
              <w:pStyle w:val="TableParagraph"/>
              <w:spacing w:line="238" w:lineRule="exact"/>
              <w:ind w:left="331" w:right="329"/>
            </w:pPr>
            <w:r>
              <w:t>гражданами)</w:t>
            </w:r>
          </w:p>
        </w:tc>
      </w:tr>
      <w:tr w:rsidR="009266B5">
        <w:trPr>
          <w:trHeight w:val="2275"/>
        </w:trPr>
        <w:tc>
          <w:tcPr>
            <w:tcW w:w="2531" w:type="dxa"/>
          </w:tcPr>
          <w:p w:rsidR="009266B5" w:rsidRDefault="00460DF0">
            <w:pPr>
              <w:pStyle w:val="TableParagraph"/>
              <w:spacing w:line="242" w:lineRule="auto"/>
              <w:ind w:left="105" w:right="100" w:hanging="5"/>
            </w:pP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программа дошкольного</w:t>
            </w:r>
            <w:r>
              <w:rPr>
                <w:spacing w:val="-53"/>
              </w:rPr>
              <w:t xml:space="preserve"> </w:t>
            </w:r>
            <w:r>
              <w:t>образования</w:t>
            </w:r>
          </w:p>
          <w:p w:rsidR="009266B5" w:rsidRDefault="00460DF0">
            <w:pPr>
              <w:pStyle w:val="TableParagraph"/>
              <w:spacing w:line="240" w:lineRule="auto"/>
              <w:ind w:left="225" w:right="223" w:firstLine="1"/>
            </w:pPr>
            <w:r>
              <w:t>муниципального</w:t>
            </w:r>
            <w:r>
              <w:rPr>
                <w:spacing w:val="1"/>
              </w:rPr>
              <w:t xml:space="preserve"> </w:t>
            </w:r>
            <w:r>
              <w:t>автономного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учреждения</w:t>
            </w:r>
            <w:r>
              <w:rPr>
                <w:spacing w:val="-11"/>
              </w:rPr>
              <w:t xml:space="preserve"> </w:t>
            </w:r>
            <w:r>
              <w:t>«Детский</w:t>
            </w:r>
          </w:p>
          <w:p w:rsidR="009266B5" w:rsidRDefault="00460DF0">
            <w:pPr>
              <w:pStyle w:val="TableParagraph"/>
              <w:spacing w:line="235" w:lineRule="exact"/>
              <w:ind w:left="411" w:right="408"/>
            </w:pPr>
            <w:r>
              <w:t>сад</w:t>
            </w:r>
            <w:r>
              <w:rPr>
                <w:spacing w:val="-1"/>
              </w:rPr>
              <w:t xml:space="preserve"> </w:t>
            </w:r>
            <w:r>
              <w:t>№279»</w:t>
            </w:r>
          </w:p>
        </w:tc>
        <w:tc>
          <w:tcPr>
            <w:tcW w:w="1777" w:type="dxa"/>
          </w:tcPr>
          <w:p w:rsidR="009266B5" w:rsidRDefault="00460DF0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777" w:type="dxa"/>
          </w:tcPr>
          <w:p w:rsidR="009266B5" w:rsidRDefault="00460DF0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772" w:type="dxa"/>
          </w:tcPr>
          <w:p w:rsidR="009266B5" w:rsidRDefault="00460DF0">
            <w:pPr>
              <w:pStyle w:val="TableParagraph"/>
              <w:spacing w:line="268" w:lineRule="exact"/>
              <w:ind w:left="588" w:right="586"/>
              <w:rPr>
                <w:sz w:val="24"/>
              </w:rPr>
            </w:pPr>
            <w:r>
              <w:rPr>
                <w:sz w:val="24"/>
              </w:rPr>
              <w:t>113</w:t>
            </w:r>
            <w:r>
              <w:rPr>
                <w:sz w:val="24"/>
              </w:rPr>
              <w:t>/0</w:t>
            </w:r>
          </w:p>
        </w:tc>
        <w:tc>
          <w:tcPr>
            <w:tcW w:w="1916" w:type="dxa"/>
          </w:tcPr>
          <w:p w:rsidR="009266B5" w:rsidRDefault="00460DF0">
            <w:pPr>
              <w:pStyle w:val="TableParagraph"/>
              <w:ind w:left="0" w:right="91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9266B5">
        <w:trPr>
          <w:trHeight w:val="830"/>
        </w:trPr>
        <w:tc>
          <w:tcPr>
            <w:tcW w:w="2531" w:type="dxa"/>
          </w:tcPr>
          <w:p w:rsidR="009266B5" w:rsidRDefault="00460DF0">
            <w:pPr>
              <w:pStyle w:val="TableParagraph"/>
              <w:spacing w:line="268" w:lineRule="exact"/>
              <w:ind w:left="417" w:hanging="5"/>
              <w:jc w:val="left"/>
              <w:rPr>
                <w:sz w:val="24"/>
              </w:rPr>
            </w:pPr>
            <w:r>
              <w:rPr>
                <w:sz w:val="24"/>
              </w:rPr>
              <w:t>Адаптированная</w:t>
            </w:r>
          </w:p>
          <w:p w:rsidR="009266B5" w:rsidRDefault="00460DF0">
            <w:pPr>
              <w:pStyle w:val="TableParagraph"/>
              <w:spacing w:line="274" w:lineRule="exact"/>
              <w:ind w:left="710" w:right="395" w:hanging="294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  <w:tc>
          <w:tcPr>
            <w:tcW w:w="1777" w:type="dxa"/>
          </w:tcPr>
          <w:p w:rsidR="009266B5" w:rsidRDefault="00460DF0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777" w:type="dxa"/>
          </w:tcPr>
          <w:p w:rsidR="009266B5" w:rsidRDefault="00460DF0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772" w:type="dxa"/>
          </w:tcPr>
          <w:p w:rsidR="009266B5" w:rsidRDefault="00460DF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916" w:type="dxa"/>
          </w:tcPr>
          <w:p w:rsidR="009266B5" w:rsidRDefault="00460DF0">
            <w:pPr>
              <w:pStyle w:val="TableParagraph"/>
              <w:ind w:left="0" w:right="91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9266B5">
        <w:trPr>
          <w:trHeight w:val="825"/>
        </w:trPr>
        <w:tc>
          <w:tcPr>
            <w:tcW w:w="2531" w:type="dxa"/>
          </w:tcPr>
          <w:p w:rsidR="009266B5" w:rsidRDefault="00460DF0">
            <w:pPr>
              <w:pStyle w:val="TableParagraph"/>
              <w:spacing w:line="237" w:lineRule="auto"/>
              <w:ind w:left="412" w:right="408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</w:p>
          <w:p w:rsidR="009266B5" w:rsidRDefault="00460DF0">
            <w:pPr>
              <w:pStyle w:val="TableParagraph"/>
              <w:spacing w:line="261" w:lineRule="exact"/>
              <w:ind w:left="412" w:right="403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1777" w:type="dxa"/>
          </w:tcPr>
          <w:p w:rsidR="009266B5" w:rsidRDefault="00460DF0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777" w:type="dxa"/>
          </w:tcPr>
          <w:p w:rsidR="009266B5" w:rsidRDefault="00460DF0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w:drawing>
                <wp:anchor distT="0" distB="0" distL="0" distR="0" simplePos="0" relativeHeight="487536128" behindDoc="1" locked="0" layoutInCell="1" allowOverlap="1">
                  <wp:simplePos x="0" y="0"/>
                  <wp:positionH relativeFrom="page">
                    <wp:posOffset>168275</wp:posOffset>
                  </wp:positionH>
                  <wp:positionV relativeFrom="paragraph">
                    <wp:posOffset>320040</wp:posOffset>
                  </wp:positionV>
                  <wp:extent cx="1289050" cy="1174750"/>
                  <wp:effectExtent l="19050" t="0" r="6350" b="0"/>
                  <wp:wrapNone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0" cy="1174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772" w:type="dxa"/>
          </w:tcPr>
          <w:p w:rsidR="009266B5" w:rsidRDefault="00460DF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916" w:type="dxa"/>
          </w:tcPr>
          <w:p w:rsidR="009266B5" w:rsidRDefault="00460DF0">
            <w:pPr>
              <w:pStyle w:val="TableParagraph"/>
              <w:ind w:left="0" w:right="91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</w:tbl>
    <w:p w:rsidR="009266B5" w:rsidRDefault="00460DF0">
      <w:pPr>
        <w:rPr>
          <w:b/>
          <w:sz w:val="26"/>
        </w:rPr>
      </w:pPr>
      <w:r>
        <w:rPr>
          <w:b/>
          <w:noProof/>
          <w:sz w:val="26"/>
          <w:lang w:eastAsia="ru-RU"/>
        </w:rPr>
        <w:pict>
          <v:rect id="_x0000_s1026" style="position:absolute;margin-left:262.5pt;margin-top:13.45pt;width:66.5pt;height:37.5pt;z-index:487534080;mso-position-horizontal-relative:text;mso-position-vertical-relative:text" fillcolor="white [3212]" strokecolor="white [3212]"/>
        </w:pict>
      </w:r>
    </w:p>
    <w:p w:rsidR="009266B5" w:rsidRDefault="00460DF0">
      <w:pPr>
        <w:tabs>
          <w:tab w:val="left" w:pos="6796"/>
        </w:tabs>
        <w:spacing w:before="154"/>
        <w:ind w:left="117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532544" behindDoc="1" locked="0" layoutInCell="1" allowOverlap="1">
            <wp:simplePos x="0" y="0"/>
            <wp:positionH relativeFrom="page">
              <wp:posOffset>4138868</wp:posOffset>
            </wp:positionH>
            <wp:positionV relativeFrom="paragraph">
              <wp:posOffset>-105149</wp:posOffset>
            </wp:positionV>
            <wp:extent cx="813775" cy="555597"/>
            <wp:effectExtent l="19050" t="0" r="537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775" cy="555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33056" behindDoc="1" locked="0" layoutInCell="1" allowOverlap="1">
            <wp:simplePos x="0" y="0"/>
            <wp:positionH relativeFrom="page">
              <wp:posOffset>5445458</wp:posOffset>
            </wp:positionH>
            <wp:positionV relativeFrom="paragraph">
              <wp:posOffset>454143</wp:posOffset>
            </wp:positionV>
            <wp:extent cx="244038" cy="2423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38" cy="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       Директор  МКДОУ д.сад "Салам"                                                        </w:t>
      </w:r>
      <w:proofErr w:type="spellStart"/>
      <w:r>
        <w:rPr>
          <w:sz w:val="24"/>
        </w:rPr>
        <w:t>З.Х.Саидмагомедова</w:t>
      </w:r>
      <w:proofErr w:type="spellEnd"/>
      <w:r>
        <w:rPr>
          <w:sz w:val="24"/>
        </w:rPr>
        <w:t xml:space="preserve">                               </w:t>
      </w:r>
    </w:p>
    <w:p w:rsidR="009266B5" w:rsidRDefault="009266B5">
      <w:pPr>
        <w:spacing w:before="3"/>
        <w:rPr>
          <w:sz w:val="15"/>
        </w:rPr>
      </w:pPr>
    </w:p>
    <w:p w:rsidR="009266B5" w:rsidRDefault="009266B5">
      <w:pPr>
        <w:rPr>
          <w:sz w:val="15"/>
        </w:rPr>
        <w:sectPr w:rsidR="009266B5">
          <w:type w:val="continuous"/>
          <w:pgSz w:w="11910" w:h="16840"/>
          <w:pgMar w:top="1040" w:right="740" w:bottom="280" w:left="1160" w:header="720" w:footer="720" w:gutter="0"/>
          <w:cols w:space="720"/>
        </w:sectPr>
      </w:pPr>
    </w:p>
    <w:p w:rsidR="009266B5" w:rsidRDefault="00460DF0">
      <w:pPr>
        <w:spacing w:before="107" w:line="254" w:lineRule="auto"/>
        <w:ind w:left="560" w:right="845"/>
        <w:rPr>
          <w:rFonts w:ascii="Trebuchet MS" w:hAnsi="Trebuchet MS"/>
          <w:sz w:val="10"/>
        </w:rPr>
      </w:pPr>
      <w:r>
        <w:lastRenderedPageBreak/>
        <w:br w:type="column"/>
      </w:r>
    </w:p>
    <w:sectPr w:rsidR="009266B5" w:rsidSect="009266B5">
      <w:type w:val="continuous"/>
      <w:pgSz w:w="11910" w:h="16840"/>
      <w:pgMar w:top="1040" w:right="740" w:bottom="280" w:left="1160" w:header="720" w:footer="720" w:gutter="0"/>
      <w:cols w:num="2" w:space="720" w:equalWidth="0">
        <w:col w:w="7047" w:space="40"/>
        <w:col w:w="29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266B5"/>
    <w:rsid w:val="00460DF0"/>
    <w:rsid w:val="0092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66B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66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66B5"/>
    <w:pPr>
      <w:spacing w:before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266B5"/>
  </w:style>
  <w:style w:type="paragraph" w:customStyle="1" w:styleId="TableParagraph">
    <w:name w:val="Table Paragraph"/>
    <w:basedOn w:val="a"/>
    <w:uiPriority w:val="1"/>
    <w:qFormat/>
    <w:rsid w:val="009266B5"/>
    <w:pPr>
      <w:spacing w:line="273" w:lineRule="exact"/>
      <w:ind w:left="844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FF961-A95D-45F0-A4AC-FB230BEE3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279</dc:creator>
  <cp:lastModifiedBy>SoftBox</cp:lastModifiedBy>
  <cp:revision>2</cp:revision>
  <dcterms:created xsi:type="dcterms:W3CDTF">2023-11-24T08:57:00Z</dcterms:created>
  <dcterms:modified xsi:type="dcterms:W3CDTF">2023-11-24T09:03:00Z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2023-11-24T00:00:00Z</vt:filetime>
  </property>
</Properties>
</file>