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F2" w:rsidRPr="00667FF2" w:rsidRDefault="00667FF2" w:rsidP="00667FF2">
      <w:pPr>
        <w:jc w:val="center"/>
        <w:rPr>
          <w:sz w:val="28"/>
          <w:lang w:val="ru-RU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857250" cy="857250"/>
            <wp:effectExtent l="19050" t="0" r="0" b="0"/>
            <wp:docPr id="1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FF2" w:rsidRDefault="00667FF2" w:rsidP="00667FF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667FF2" w:rsidRPr="006E0928" w:rsidRDefault="00667FF2" w:rsidP="00667FF2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667FF2" w:rsidRPr="006E0928" w:rsidRDefault="00667FF2" w:rsidP="00667FF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МКДОУ детский сад «Салам»</w:t>
      </w:r>
    </w:p>
    <w:p w:rsidR="00667FF2" w:rsidRPr="006E0928" w:rsidRDefault="00667FF2" w:rsidP="00667FF2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667FF2" w:rsidRDefault="00667FF2" w:rsidP="00667FF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667FF2" w:rsidRDefault="00667FF2" w:rsidP="00667FF2">
      <w:pPr>
        <w:pStyle w:val="Default"/>
        <w:jc w:val="center"/>
        <w:rPr>
          <w:sz w:val="20"/>
          <w:szCs w:val="20"/>
        </w:rPr>
      </w:pPr>
    </w:p>
    <w:p w:rsidR="00667FF2" w:rsidRPr="00667FF2" w:rsidRDefault="00667FF2" w:rsidP="00667FF2">
      <w:pPr>
        <w:rPr>
          <w:lang w:val="ru-RU"/>
        </w:rPr>
      </w:pPr>
      <w:r w:rsidRPr="00667FF2">
        <w:rPr>
          <w:b/>
          <w:bCs/>
          <w:lang w:val="ru-RU"/>
        </w:rPr>
        <w:t xml:space="preserve"> тел: 89654915688, </w:t>
      </w:r>
      <w:r>
        <w:rPr>
          <w:b/>
          <w:bCs/>
        </w:rPr>
        <w:t>e</w:t>
      </w:r>
      <w:r w:rsidRPr="00667FF2">
        <w:rPr>
          <w:b/>
          <w:bCs/>
          <w:lang w:val="ru-RU"/>
        </w:rPr>
        <w:t>-</w:t>
      </w:r>
      <w:r>
        <w:rPr>
          <w:b/>
          <w:bCs/>
        </w:rPr>
        <w:t>mail</w:t>
      </w:r>
      <w:r w:rsidRPr="00667FF2">
        <w:rPr>
          <w:b/>
          <w:bCs/>
          <w:lang w:val="ru-RU"/>
        </w:rPr>
        <w:t xml:space="preserve"> </w:t>
      </w:r>
      <w:proofErr w:type="spellStart"/>
      <w:r w:rsidRPr="000555CB">
        <w:rPr>
          <w:rFonts w:ascii="Arial" w:hAnsi="Arial" w:cs="Arial"/>
          <w:shd w:val="clear" w:color="auto" w:fill="FFFFFF"/>
        </w:rPr>
        <w:t>mkdou</w:t>
      </w:r>
      <w:proofErr w:type="spellEnd"/>
      <w:r w:rsidRPr="00667FF2">
        <w:rPr>
          <w:rFonts w:ascii="Arial" w:hAnsi="Arial" w:cs="Arial"/>
          <w:shd w:val="clear" w:color="auto" w:fill="FFFFFF"/>
          <w:lang w:val="ru-RU"/>
        </w:rPr>
        <w:t>-</w:t>
      </w:r>
      <w:proofErr w:type="spellStart"/>
      <w:r w:rsidRPr="000555CB">
        <w:rPr>
          <w:rFonts w:ascii="Arial" w:hAnsi="Arial" w:cs="Arial"/>
          <w:shd w:val="clear" w:color="auto" w:fill="FFFFFF"/>
        </w:rPr>
        <w:t>salam</w:t>
      </w:r>
      <w:proofErr w:type="spellEnd"/>
      <w:r w:rsidRPr="00667FF2">
        <w:rPr>
          <w:rFonts w:ascii="Arial" w:hAnsi="Arial" w:cs="Arial"/>
          <w:shd w:val="clear" w:color="auto" w:fill="FFFFFF"/>
          <w:lang w:val="ru-RU"/>
        </w:rPr>
        <w:t>@</w:t>
      </w:r>
      <w:proofErr w:type="spellStart"/>
      <w:r w:rsidRPr="000555CB">
        <w:rPr>
          <w:rFonts w:ascii="Arial" w:hAnsi="Arial" w:cs="Arial"/>
          <w:shd w:val="clear" w:color="auto" w:fill="FFFFFF"/>
        </w:rPr>
        <w:t>yandex</w:t>
      </w:r>
      <w:proofErr w:type="spellEnd"/>
      <w:r w:rsidRPr="00667FF2">
        <w:rPr>
          <w:rFonts w:ascii="Arial" w:hAnsi="Arial" w:cs="Arial"/>
          <w:shd w:val="clear" w:color="auto" w:fill="FFFFFF"/>
          <w:lang w:val="ru-RU"/>
        </w:rPr>
        <w:t>.</w:t>
      </w:r>
      <w:proofErr w:type="spellStart"/>
      <w:r w:rsidRPr="000555CB">
        <w:rPr>
          <w:rFonts w:ascii="Arial" w:hAnsi="Arial" w:cs="Arial"/>
          <w:shd w:val="clear" w:color="auto" w:fill="FFFFFF"/>
        </w:rPr>
        <w:t>ru</w:t>
      </w:r>
      <w:proofErr w:type="spellEnd"/>
      <w:r w:rsidRPr="00667FF2">
        <w:rPr>
          <w:lang w:val="ru-RU"/>
        </w:rPr>
        <w:t xml:space="preserve">, адрес сайта: </w:t>
      </w:r>
      <w:hyperlink r:id="rId6" w:history="1">
        <w:r w:rsidRPr="00C06053">
          <w:rPr>
            <w:rStyle w:val="a4"/>
          </w:rPr>
          <w:t>https</w:t>
        </w:r>
        <w:r w:rsidRPr="00667FF2">
          <w:rPr>
            <w:rStyle w:val="a4"/>
            <w:lang w:val="ru-RU"/>
          </w:rPr>
          <w:t>://</w:t>
        </w:r>
        <w:r w:rsidRPr="00C06053">
          <w:rPr>
            <w:rStyle w:val="a4"/>
          </w:rPr>
          <w:t>dag</w:t>
        </w:r>
        <w:r w:rsidRPr="00667FF2">
          <w:rPr>
            <w:rStyle w:val="a4"/>
            <w:lang w:val="ru-RU"/>
          </w:rPr>
          <w:t>-</w:t>
        </w:r>
        <w:proofErr w:type="spellStart"/>
        <w:r w:rsidRPr="00C06053">
          <w:rPr>
            <w:rStyle w:val="a4"/>
          </w:rPr>
          <w:t>salam</w:t>
        </w:r>
        <w:proofErr w:type="spellEnd"/>
        <w:r w:rsidRPr="00667FF2">
          <w:rPr>
            <w:rStyle w:val="a4"/>
            <w:lang w:val="ru-RU"/>
          </w:rPr>
          <w:t>.</w:t>
        </w:r>
        <w:proofErr w:type="spellStart"/>
        <w:r w:rsidRPr="00C06053">
          <w:rPr>
            <w:rStyle w:val="a4"/>
          </w:rPr>
          <w:t>tvoysadik</w:t>
        </w:r>
        <w:proofErr w:type="spellEnd"/>
        <w:r w:rsidRPr="00667FF2">
          <w:rPr>
            <w:rStyle w:val="a4"/>
            <w:lang w:val="ru-RU"/>
          </w:rPr>
          <w:t>.</w:t>
        </w:r>
        <w:proofErr w:type="spellStart"/>
        <w:r w:rsidRPr="00C06053">
          <w:rPr>
            <w:rStyle w:val="a4"/>
          </w:rPr>
          <w:t>ru</w:t>
        </w:r>
        <w:proofErr w:type="spellEnd"/>
        <w:r w:rsidRPr="00667FF2">
          <w:rPr>
            <w:rStyle w:val="a4"/>
            <w:lang w:val="ru-RU"/>
          </w:rPr>
          <w:t>/</w:t>
        </w:r>
      </w:hyperlink>
    </w:p>
    <w:p w:rsidR="00667FF2" w:rsidRPr="00667FF2" w:rsidRDefault="002319FE" w:rsidP="00667FF2">
      <w:pPr>
        <w:rPr>
          <w:rFonts w:ascii="Georgia" w:hAnsi="Georgia"/>
          <w:b/>
          <w:sz w:val="24"/>
          <w:szCs w:val="24"/>
          <w:lang w:val="ru-RU"/>
        </w:rPr>
      </w:pPr>
      <w:r w:rsidRPr="002319FE">
        <w:rPr>
          <w:rFonts w:ascii="Georgia" w:hAnsi="Georgia"/>
          <w:b/>
          <w:noProof/>
          <w:color w:val="FF000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" o:spid="_x0000_s1026" type="#_x0000_t34" style="position:absolute;margin-left:23pt;margin-top:3.8pt;width:489pt;height:2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" adj=",1956960,-2297" strokecolor="#00b050"/>
        </w:pict>
      </w:r>
      <w:r w:rsidR="00667FF2" w:rsidRPr="00667FF2">
        <w:rPr>
          <w:rFonts w:ascii="Georgia" w:hAnsi="Georgia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</w:p>
    <w:p w:rsidR="00667FF2" w:rsidRPr="00667FF2" w:rsidRDefault="00667FF2" w:rsidP="00667FF2">
      <w:pPr>
        <w:tabs>
          <w:tab w:val="center" w:pos="4890"/>
          <w:tab w:val="left" w:pos="6384"/>
          <w:tab w:val="left" w:pos="7620"/>
          <w:tab w:val="left" w:pos="8220"/>
        </w:tabs>
        <w:rPr>
          <w:sz w:val="24"/>
          <w:lang w:val="ru-RU"/>
        </w:rPr>
      </w:pPr>
      <w:r>
        <w:rPr>
          <w:sz w:val="28"/>
          <w:lang w:val="ru-RU"/>
        </w:rPr>
        <w:t xml:space="preserve">                                                   </w:t>
      </w:r>
      <w:r w:rsidRPr="00667FF2">
        <w:rPr>
          <w:sz w:val="24"/>
          <w:lang w:val="ru-RU"/>
        </w:rPr>
        <w:t>Приказ №</w:t>
      </w:r>
      <w:r w:rsidR="00887CFA">
        <w:rPr>
          <w:sz w:val="24"/>
          <w:u w:val="single"/>
          <w:lang w:val="ru-RU"/>
        </w:rPr>
        <w:t>147-А</w:t>
      </w:r>
      <w:r w:rsidRPr="00667FF2">
        <w:rPr>
          <w:sz w:val="24"/>
          <w:lang w:val="ru-RU"/>
        </w:rPr>
        <w:tab/>
        <w:t>от 23.01.2023г</w:t>
      </w:r>
      <w:r>
        <w:rPr>
          <w:sz w:val="24"/>
          <w:lang w:val="ru-RU"/>
        </w:rPr>
        <w:tab/>
        <w:t xml:space="preserve">                                                         </w:t>
      </w:r>
    </w:p>
    <w:p w:rsidR="00667FF2" w:rsidRPr="00667FF2" w:rsidRDefault="00667FF2" w:rsidP="00667FF2">
      <w:pPr>
        <w:spacing w:before="89" w:line="424" w:lineRule="auto"/>
        <w:ind w:left="209" w:right="2257" w:hanging="70"/>
        <w:rPr>
          <w:b/>
          <w:color w:val="1D1B11" w:themeColor="background2" w:themeShade="1A"/>
          <w:spacing w:val="2"/>
          <w:sz w:val="24"/>
          <w:lang w:val="ru-RU"/>
        </w:rPr>
      </w:pPr>
      <w:r w:rsidRPr="00667FF2">
        <w:rPr>
          <w:b/>
          <w:color w:val="1D1B11" w:themeColor="background2" w:themeShade="1A"/>
          <w:sz w:val="24"/>
          <w:lang w:val="ru-RU"/>
        </w:rPr>
        <w:t>«Об</w:t>
      </w:r>
      <w:r w:rsidRPr="00667FF2">
        <w:rPr>
          <w:b/>
          <w:color w:val="1D1B11" w:themeColor="background2" w:themeShade="1A"/>
          <w:spacing w:val="-5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утверждении</w:t>
      </w:r>
      <w:r w:rsidRPr="00667FF2">
        <w:rPr>
          <w:b/>
          <w:color w:val="1D1B11" w:themeColor="background2" w:themeShade="1A"/>
          <w:spacing w:val="-9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основной</w:t>
      </w:r>
      <w:r w:rsidRPr="00667FF2">
        <w:rPr>
          <w:b/>
          <w:color w:val="1D1B11" w:themeColor="background2" w:themeShade="1A"/>
          <w:spacing w:val="-8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образовательной</w:t>
      </w:r>
      <w:r w:rsidRPr="00667FF2">
        <w:rPr>
          <w:b/>
          <w:color w:val="1D1B11" w:themeColor="background2" w:themeShade="1A"/>
          <w:spacing w:val="-9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программы</w:t>
      </w:r>
      <w:r w:rsidRPr="00667FF2">
        <w:rPr>
          <w:b/>
          <w:color w:val="1D1B11" w:themeColor="background2" w:themeShade="1A"/>
          <w:spacing w:val="-67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дошкольного образования</w:t>
      </w:r>
      <w:r w:rsidRPr="00667FF2">
        <w:rPr>
          <w:b/>
          <w:color w:val="1D1B11" w:themeColor="background2" w:themeShade="1A"/>
          <w:spacing w:val="2"/>
          <w:sz w:val="24"/>
          <w:lang w:val="ru-RU"/>
        </w:rPr>
        <w:t xml:space="preserve"> и об утверждении Положения                                                                                   о порядке приема дет.на обучение по </w:t>
      </w:r>
      <w:proofErr w:type="spellStart"/>
      <w:r w:rsidRPr="00667FF2">
        <w:rPr>
          <w:b/>
          <w:color w:val="1D1B11" w:themeColor="background2" w:themeShade="1A"/>
          <w:spacing w:val="2"/>
          <w:sz w:val="24"/>
          <w:lang w:val="ru-RU"/>
        </w:rPr>
        <w:t>образоват.программе</w:t>
      </w:r>
      <w:proofErr w:type="spellEnd"/>
      <w:r>
        <w:rPr>
          <w:b/>
          <w:color w:val="1D1B11" w:themeColor="background2" w:themeShade="1A"/>
          <w:spacing w:val="2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МКДОУ</w:t>
      </w:r>
      <w:r w:rsidRPr="00667FF2">
        <w:rPr>
          <w:b/>
          <w:color w:val="1D1B11" w:themeColor="background2" w:themeShade="1A"/>
          <w:spacing w:val="-2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д.сад "Салам"</w:t>
      </w:r>
    </w:p>
    <w:p w:rsidR="00667FF2" w:rsidRPr="00667FF2" w:rsidRDefault="00667FF2" w:rsidP="00667FF2">
      <w:pPr>
        <w:spacing w:before="89" w:line="424" w:lineRule="auto"/>
        <w:ind w:left="209" w:right="2257" w:hanging="70"/>
        <w:rPr>
          <w:b/>
          <w:color w:val="1D1B11" w:themeColor="background2" w:themeShade="1A"/>
          <w:sz w:val="24"/>
          <w:lang w:val="ru-RU"/>
        </w:rPr>
      </w:pPr>
      <w:r>
        <w:rPr>
          <w:b/>
          <w:color w:val="1D1B11" w:themeColor="background2" w:themeShade="1A"/>
          <w:sz w:val="24"/>
          <w:lang w:val="ru-RU"/>
        </w:rPr>
        <w:t xml:space="preserve">   </w:t>
      </w:r>
      <w:r w:rsidRPr="00667FF2">
        <w:rPr>
          <w:color w:val="1D1B11" w:themeColor="background2" w:themeShade="1A"/>
          <w:sz w:val="24"/>
          <w:lang w:val="ru-RU"/>
        </w:rPr>
        <w:t>В</w:t>
      </w:r>
      <w:r w:rsidRPr="00667FF2">
        <w:rPr>
          <w:color w:val="1D1B11" w:themeColor="background2" w:themeShade="1A"/>
          <w:spacing w:val="-2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соответствии</w:t>
      </w:r>
      <w:r w:rsidRPr="00667FF2">
        <w:rPr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с</w:t>
      </w:r>
      <w:r w:rsidRPr="00667FF2">
        <w:rPr>
          <w:color w:val="1D1B11" w:themeColor="background2" w:themeShade="1A"/>
          <w:spacing w:val="-2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Федеральным</w:t>
      </w:r>
      <w:r w:rsidRPr="00667FF2">
        <w:rPr>
          <w:color w:val="1D1B11" w:themeColor="background2" w:themeShade="1A"/>
          <w:spacing w:val="67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законом</w:t>
      </w:r>
      <w:r w:rsidRPr="00667FF2">
        <w:rPr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от</w:t>
      </w:r>
      <w:r w:rsidRPr="00667FF2">
        <w:rPr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29</w:t>
      </w:r>
      <w:r w:rsidRPr="00667FF2">
        <w:rPr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декабря</w:t>
      </w:r>
      <w:r w:rsidRPr="00667FF2">
        <w:rPr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2012г.№</w:t>
      </w:r>
      <w:r w:rsidRPr="00667FF2">
        <w:rPr>
          <w:color w:val="1D1B11" w:themeColor="background2" w:themeShade="1A"/>
          <w:spacing w:val="-4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273-ФЗ</w:t>
      </w:r>
      <w:r w:rsidRPr="00667FF2">
        <w:rPr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«</w:t>
      </w:r>
      <w:r w:rsidRPr="00667FF2">
        <w:rPr>
          <w:color w:val="1D1B11" w:themeColor="background2" w:themeShade="1A"/>
          <w:spacing w:val="-3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Об</w:t>
      </w:r>
      <w:r>
        <w:rPr>
          <w:b/>
          <w:color w:val="1D1B11" w:themeColor="background2" w:themeShade="1A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образовании в Российской Федерации»; Приказом Министерства образования и науки</w:t>
      </w:r>
      <w:r w:rsidRPr="00667FF2">
        <w:rPr>
          <w:color w:val="1D1B11" w:themeColor="background2" w:themeShade="1A"/>
          <w:spacing w:val="-67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>Российской Федерации от 30 августа 2013г № 1014; Вступлением в силу с 01января</w:t>
      </w:r>
      <w:r w:rsidRPr="00667FF2">
        <w:rPr>
          <w:color w:val="1D1B11" w:themeColor="background2" w:themeShade="1A"/>
          <w:spacing w:val="1"/>
          <w:sz w:val="24"/>
          <w:lang w:val="ru-RU"/>
        </w:rPr>
        <w:t xml:space="preserve"> </w:t>
      </w:r>
      <w:r w:rsidRPr="00667FF2">
        <w:rPr>
          <w:color w:val="1D1B11" w:themeColor="background2" w:themeShade="1A"/>
          <w:sz w:val="24"/>
          <w:lang w:val="ru-RU"/>
        </w:rPr>
        <w:t xml:space="preserve">2014г. ФГОС дошкольного образования №1155; </w:t>
      </w:r>
    </w:p>
    <w:p w:rsidR="00667FF2" w:rsidRPr="00667FF2" w:rsidRDefault="00667FF2" w:rsidP="00667FF2">
      <w:pPr>
        <w:spacing w:before="90"/>
        <w:ind w:left="3289"/>
        <w:rPr>
          <w:b/>
          <w:color w:val="1D1B11" w:themeColor="background2" w:themeShade="1A"/>
          <w:sz w:val="24"/>
          <w:lang w:val="ru-RU"/>
        </w:rPr>
      </w:pPr>
      <w:r w:rsidRPr="00667FF2">
        <w:rPr>
          <w:b/>
          <w:color w:val="1D1B11" w:themeColor="background2" w:themeShade="1A"/>
          <w:sz w:val="24"/>
          <w:lang w:val="ru-RU"/>
        </w:rPr>
        <w:t>П</w:t>
      </w:r>
      <w:r w:rsidRPr="00667FF2">
        <w:rPr>
          <w:b/>
          <w:color w:val="1D1B11" w:themeColor="background2" w:themeShade="1A"/>
          <w:spacing w:val="-1"/>
          <w:sz w:val="24"/>
          <w:lang w:val="ru-RU"/>
        </w:rPr>
        <w:t xml:space="preserve"> </w:t>
      </w:r>
      <w:proofErr w:type="spellStart"/>
      <w:r w:rsidRPr="00667FF2">
        <w:rPr>
          <w:b/>
          <w:color w:val="1D1B11" w:themeColor="background2" w:themeShade="1A"/>
          <w:sz w:val="24"/>
          <w:lang w:val="ru-RU"/>
        </w:rPr>
        <w:t>р</w:t>
      </w:r>
      <w:proofErr w:type="spellEnd"/>
      <w:r w:rsidRPr="00667FF2">
        <w:rPr>
          <w:b/>
          <w:color w:val="1D1B11" w:themeColor="background2" w:themeShade="1A"/>
          <w:spacing w:val="-2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и</w:t>
      </w:r>
      <w:r w:rsidRPr="00667FF2">
        <w:rPr>
          <w:b/>
          <w:color w:val="1D1B11" w:themeColor="background2" w:themeShade="1A"/>
          <w:spacing w:val="2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к</w:t>
      </w:r>
      <w:r w:rsidRPr="00667FF2">
        <w:rPr>
          <w:b/>
          <w:color w:val="1D1B11" w:themeColor="background2" w:themeShade="1A"/>
          <w:spacing w:val="-2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а</w:t>
      </w:r>
      <w:r w:rsidRPr="00667FF2">
        <w:rPr>
          <w:b/>
          <w:color w:val="1D1B11" w:themeColor="background2" w:themeShade="1A"/>
          <w:spacing w:val="1"/>
          <w:sz w:val="24"/>
          <w:lang w:val="ru-RU"/>
        </w:rPr>
        <w:t xml:space="preserve"> </w:t>
      </w:r>
      <w:proofErr w:type="spellStart"/>
      <w:r w:rsidRPr="00667FF2">
        <w:rPr>
          <w:b/>
          <w:color w:val="1D1B11" w:themeColor="background2" w:themeShade="1A"/>
          <w:sz w:val="24"/>
          <w:lang w:val="ru-RU"/>
        </w:rPr>
        <w:t>з</w:t>
      </w:r>
      <w:proofErr w:type="spellEnd"/>
      <w:r w:rsidRPr="00667FF2">
        <w:rPr>
          <w:b/>
          <w:color w:val="1D1B11" w:themeColor="background2" w:themeShade="1A"/>
          <w:spacing w:val="-1"/>
          <w:sz w:val="24"/>
          <w:lang w:val="ru-RU"/>
        </w:rPr>
        <w:t xml:space="preserve"> </w:t>
      </w:r>
      <w:proofErr w:type="spellStart"/>
      <w:r w:rsidRPr="00667FF2">
        <w:rPr>
          <w:b/>
          <w:color w:val="1D1B11" w:themeColor="background2" w:themeShade="1A"/>
          <w:sz w:val="24"/>
          <w:lang w:val="ru-RU"/>
        </w:rPr>
        <w:t>ы</w:t>
      </w:r>
      <w:proofErr w:type="spellEnd"/>
      <w:r w:rsidRPr="00667FF2">
        <w:rPr>
          <w:b/>
          <w:color w:val="1D1B11" w:themeColor="background2" w:themeShade="1A"/>
          <w:spacing w:val="-1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в</w:t>
      </w:r>
      <w:r w:rsidRPr="00667FF2">
        <w:rPr>
          <w:b/>
          <w:color w:val="1D1B11" w:themeColor="background2" w:themeShade="1A"/>
          <w:spacing w:val="2"/>
          <w:sz w:val="24"/>
          <w:lang w:val="ru-RU"/>
        </w:rPr>
        <w:t xml:space="preserve"> </w:t>
      </w:r>
      <w:r w:rsidRPr="00667FF2">
        <w:rPr>
          <w:b/>
          <w:color w:val="1D1B11" w:themeColor="background2" w:themeShade="1A"/>
          <w:sz w:val="24"/>
          <w:lang w:val="ru-RU"/>
        </w:rPr>
        <w:t>а ю:</w:t>
      </w:r>
    </w:p>
    <w:p w:rsidR="00667FF2" w:rsidRPr="00B63599" w:rsidRDefault="00667FF2" w:rsidP="00667FF2">
      <w:pPr>
        <w:pStyle w:val="a9"/>
        <w:numPr>
          <w:ilvl w:val="0"/>
          <w:numId w:val="4"/>
        </w:numPr>
        <w:tabs>
          <w:tab w:val="left" w:pos="699"/>
          <w:tab w:val="left" w:pos="700"/>
        </w:tabs>
        <w:spacing w:before="268"/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Утвердить локальный акт об "Основн</w:t>
      </w:r>
      <w:r>
        <w:rPr>
          <w:color w:val="1D1B11" w:themeColor="background2" w:themeShade="1A"/>
          <w:sz w:val="24"/>
        </w:rPr>
        <w:t>ой образовательной программе" МК</w:t>
      </w:r>
      <w:r w:rsidRPr="00B63599">
        <w:rPr>
          <w:color w:val="1D1B11" w:themeColor="background2" w:themeShade="1A"/>
          <w:sz w:val="24"/>
        </w:rPr>
        <w:t>ДОУ</w:t>
      </w:r>
    </w:p>
    <w:p w:rsidR="00667FF2" w:rsidRDefault="00667FF2" w:rsidP="00667FF2">
      <w:pPr>
        <w:pStyle w:val="a9"/>
        <w:numPr>
          <w:ilvl w:val="0"/>
          <w:numId w:val="4"/>
        </w:numPr>
        <w:tabs>
          <w:tab w:val="left" w:pos="699"/>
          <w:tab w:val="left" w:pos="700"/>
        </w:tabs>
        <w:spacing w:before="268"/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Утвердить</w:t>
      </w:r>
      <w:r w:rsidRPr="00B63599">
        <w:rPr>
          <w:color w:val="1D1B11" w:themeColor="background2" w:themeShade="1A"/>
          <w:spacing w:val="-5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основную</w:t>
      </w:r>
      <w:r w:rsidRPr="00B63599">
        <w:rPr>
          <w:color w:val="1D1B11" w:themeColor="background2" w:themeShade="1A"/>
          <w:spacing w:val="-4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образовательную</w:t>
      </w:r>
      <w:r w:rsidRPr="00B63599">
        <w:rPr>
          <w:color w:val="1D1B11" w:themeColor="background2" w:themeShade="1A"/>
          <w:spacing w:val="-5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программу</w:t>
      </w:r>
      <w:r w:rsidRPr="00B63599">
        <w:rPr>
          <w:color w:val="1D1B11" w:themeColor="background2" w:themeShade="1A"/>
          <w:spacing w:val="-4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дошкольного</w:t>
      </w:r>
      <w:r w:rsidRPr="00B63599">
        <w:rPr>
          <w:color w:val="1D1B11" w:themeColor="background2" w:themeShade="1A"/>
          <w:spacing w:val="6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образования;</w:t>
      </w:r>
    </w:p>
    <w:p w:rsidR="00667FF2" w:rsidRPr="0000131C" w:rsidRDefault="00667FF2" w:rsidP="00667FF2">
      <w:pPr>
        <w:pStyle w:val="a9"/>
        <w:numPr>
          <w:ilvl w:val="0"/>
          <w:numId w:val="4"/>
        </w:numPr>
        <w:spacing w:before="89" w:line="424" w:lineRule="auto"/>
        <w:ind w:right="2257"/>
        <w:rPr>
          <w:color w:val="1D1B11" w:themeColor="background2" w:themeShade="1A"/>
          <w:sz w:val="24"/>
        </w:rPr>
      </w:pPr>
      <w:r w:rsidRPr="0000131C">
        <w:rPr>
          <w:color w:val="1D1B11" w:themeColor="background2" w:themeShade="1A"/>
          <w:spacing w:val="2"/>
          <w:sz w:val="24"/>
        </w:rPr>
        <w:t xml:space="preserve">Утверждение положения  о порядке приема дет.на обучение по образовательной программе ДО.                                                                            </w:t>
      </w:r>
    </w:p>
    <w:p w:rsidR="00667FF2" w:rsidRPr="00667FF2" w:rsidRDefault="00667FF2" w:rsidP="00667FF2">
      <w:pPr>
        <w:pStyle w:val="a9"/>
        <w:numPr>
          <w:ilvl w:val="0"/>
          <w:numId w:val="4"/>
        </w:numPr>
        <w:tabs>
          <w:tab w:val="left" w:pos="699"/>
          <w:tab w:val="left" w:pos="700"/>
        </w:tabs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Ввести</w:t>
      </w:r>
      <w:r w:rsidRPr="00B63599">
        <w:rPr>
          <w:color w:val="1D1B11" w:themeColor="background2" w:themeShade="1A"/>
          <w:spacing w:val="-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в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действие</w:t>
      </w:r>
      <w:r w:rsidRPr="00B63599">
        <w:rPr>
          <w:color w:val="1D1B11" w:themeColor="background2" w:themeShade="1A"/>
          <w:spacing w:val="-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основную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образовательную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программу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дошкольного</w:t>
      </w:r>
      <w:r>
        <w:rPr>
          <w:color w:val="1D1B11" w:themeColor="background2" w:themeShade="1A"/>
          <w:sz w:val="24"/>
        </w:rPr>
        <w:t xml:space="preserve"> </w:t>
      </w:r>
      <w:r w:rsidRPr="00667FF2">
        <w:rPr>
          <w:color w:val="1D1B11" w:themeColor="background2" w:themeShade="1A"/>
          <w:sz w:val="24"/>
        </w:rPr>
        <w:t>образования (ООП ДО)  (разработанную</w:t>
      </w:r>
      <w:r w:rsidRPr="00667FF2">
        <w:rPr>
          <w:color w:val="1D1B11" w:themeColor="background2" w:themeShade="1A"/>
          <w:spacing w:val="1"/>
          <w:sz w:val="24"/>
        </w:rPr>
        <w:t xml:space="preserve"> </w:t>
      </w:r>
      <w:r w:rsidRPr="00667FF2">
        <w:rPr>
          <w:color w:val="1D1B11" w:themeColor="background2" w:themeShade="1A"/>
          <w:sz w:val="24"/>
        </w:rPr>
        <w:t xml:space="preserve">с использованием Примерной </w:t>
      </w:r>
      <w:r w:rsidRPr="00667FF2">
        <w:rPr>
          <w:color w:val="1D1B11" w:themeColor="background2" w:themeShade="1A"/>
          <w:spacing w:val="-67"/>
          <w:sz w:val="24"/>
        </w:rPr>
        <w:t xml:space="preserve"> </w:t>
      </w:r>
      <w:r w:rsidRPr="00667FF2">
        <w:rPr>
          <w:color w:val="1D1B11" w:themeColor="background2" w:themeShade="1A"/>
          <w:sz w:val="24"/>
        </w:rPr>
        <w:t>программы дошкольного образования «От рождения до школы» под редакцией</w:t>
      </w:r>
      <w:r w:rsidRPr="00667FF2">
        <w:rPr>
          <w:color w:val="1D1B11" w:themeColor="background2" w:themeShade="1A"/>
          <w:spacing w:val="1"/>
          <w:sz w:val="24"/>
        </w:rPr>
        <w:t xml:space="preserve"> </w:t>
      </w:r>
      <w:proofErr w:type="spellStart"/>
      <w:r w:rsidRPr="00667FF2">
        <w:rPr>
          <w:color w:val="1D1B11" w:themeColor="background2" w:themeShade="1A"/>
          <w:sz w:val="24"/>
        </w:rPr>
        <w:t>Н.Е.Вераксы,Т.С.Комаровой,М.А.Васильевой</w:t>
      </w:r>
      <w:proofErr w:type="spellEnd"/>
      <w:r w:rsidRPr="00667FF2">
        <w:rPr>
          <w:color w:val="1D1B11" w:themeColor="background2" w:themeShade="1A"/>
          <w:sz w:val="24"/>
        </w:rPr>
        <w:t>).</w:t>
      </w:r>
    </w:p>
    <w:p w:rsidR="00667FF2" w:rsidRPr="00667FF2" w:rsidRDefault="001D1666" w:rsidP="00667FF2">
      <w:pPr>
        <w:pStyle w:val="a9"/>
        <w:numPr>
          <w:ilvl w:val="0"/>
          <w:numId w:val="4"/>
        </w:numPr>
        <w:tabs>
          <w:tab w:val="left" w:pos="699"/>
          <w:tab w:val="left" w:pos="700"/>
          <w:tab w:val="left" w:pos="3531"/>
        </w:tabs>
        <w:spacing w:before="200"/>
        <w:rPr>
          <w:color w:val="1D1B11" w:themeColor="background2" w:themeShade="1A"/>
          <w:sz w:val="24"/>
        </w:rPr>
      </w:pPr>
      <w:r>
        <w:rPr>
          <w:noProof/>
          <w:color w:val="1D1B11" w:themeColor="background2" w:themeShade="1A"/>
          <w:sz w:val="24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3059430</wp:posOffset>
            </wp:positionH>
            <wp:positionV relativeFrom="paragraph">
              <wp:posOffset>158750</wp:posOffset>
            </wp:positionV>
            <wp:extent cx="1459230" cy="975360"/>
            <wp:effectExtent l="19050" t="0" r="762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FF2" w:rsidRPr="00B63599">
        <w:rPr>
          <w:color w:val="1D1B11" w:themeColor="background2" w:themeShade="1A"/>
          <w:sz w:val="24"/>
        </w:rPr>
        <w:t>Контроль</w:t>
      </w:r>
      <w:r w:rsidR="00667FF2" w:rsidRPr="00B63599">
        <w:rPr>
          <w:color w:val="1D1B11" w:themeColor="background2" w:themeShade="1A"/>
          <w:spacing w:val="-3"/>
          <w:sz w:val="24"/>
        </w:rPr>
        <w:t xml:space="preserve"> </w:t>
      </w:r>
      <w:r w:rsidR="00667FF2" w:rsidRPr="00B63599">
        <w:rPr>
          <w:color w:val="1D1B11" w:themeColor="background2" w:themeShade="1A"/>
          <w:sz w:val="24"/>
        </w:rPr>
        <w:t>исполнения</w:t>
      </w:r>
      <w:r w:rsidR="00667FF2" w:rsidRPr="00B63599">
        <w:rPr>
          <w:color w:val="1D1B11" w:themeColor="background2" w:themeShade="1A"/>
          <w:sz w:val="24"/>
        </w:rPr>
        <w:tab/>
        <w:t>приказа</w:t>
      </w:r>
      <w:r w:rsidR="00667FF2" w:rsidRPr="00B63599">
        <w:rPr>
          <w:color w:val="1D1B11" w:themeColor="background2" w:themeShade="1A"/>
          <w:spacing w:val="-2"/>
          <w:sz w:val="24"/>
        </w:rPr>
        <w:t xml:space="preserve"> </w:t>
      </w:r>
      <w:r w:rsidR="00667FF2" w:rsidRPr="00B63599">
        <w:rPr>
          <w:color w:val="1D1B11" w:themeColor="background2" w:themeShade="1A"/>
          <w:sz w:val="24"/>
        </w:rPr>
        <w:t>оставляю</w:t>
      </w:r>
      <w:r w:rsidR="00667FF2" w:rsidRPr="00B63599">
        <w:rPr>
          <w:color w:val="1D1B11" w:themeColor="background2" w:themeShade="1A"/>
          <w:spacing w:val="-2"/>
          <w:sz w:val="24"/>
        </w:rPr>
        <w:t xml:space="preserve"> </w:t>
      </w:r>
      <w:r w:rsidR="00667FF2" w:rsidRPr="00B63599">
        <w:rPr>
          <w:color w:val="1D1B11" w:themeColor="background2" w:themeShade="1A"/>
          <w:sz w:val="24"/>
        </w:rPr>
        <w:t>за</w:t>
      </w:r>
      <w:r w:rsidR="00667FF2" w:rsidRPr="00B63599">
        <w:rPr>
          <w:color w:val="1D1B11" w:themeColor="background2" w:themeShade="1A"/>
          <w:spacing w:val="-3"/>
          <w:sz w:val="24"/>
        </w:rPr>
        <w:t xml:space="preserve"> </w:t>
      </w:r>
      <w:r w:rsidR="00667FF2" w:rsidRPr="00B63599">
        <w:rPr>
          <w:color w:val="1D1B11" w:themeColor="background2" w:themeShade="1A"/>
          <w:sz w:val="24"/>
        </w:rPr>
        <w:t>собой.</w:t>
      </w:r>
    </w:p>
    <w:p w:rsidR="00667FF2" w:rsidRPr="00807F2A" w:rsidRDefault="00667FF2" w:rsidP="00667FF2">
      <w:pPr>
        <w:rPr>
          <w:color w:val="1D1B11" w:themeColor="background2" w:themeShade="1A"/>
          <w:sz w:val="24"/>
          <w:lang w:val="ru-RU"/>
        </w:rPr>
      </w:pPr>
      <w:r w:rsidRPr="00807F2A">
        <w:rPr>
          <w:color w:val="1D1B11" w:themeColor="background2" w:themeShade="1A"/>
          <w:sz w:val="24"/>
          <w:lang w:val="ru-RU"/>
        </w:rPr>
        <w:t xml:space="preserve">Директор МКДОУ д.сад "Салам"                                 </w:t>
      </w:r>
      <w:proofErr w:type="spellStart"/>
      <w:r w:rsidRPr="00807F2A">
        <w:rPr>
          <w:color w:val="1D1B11" w:themeColor="background2" w:themeShade="1A"/>
          <w:sz w:val="24"/>
          <w:lang w:val="ru-RU"/>
        </w:rPr>
        <w:t>Саидмагомедова</w:t>
      </w:r>
      <w:proofErr w:type="spellEnd"/>
      <w:r w:rsidRPr="00807F2A">
        <w:rPr>
          <w:color w:val="1D1B11" w:themeColor="background2" w:themeShade="1A"/>
          <w:sz w:val="24"/>
          <w:lang w:val="ru-RU"/>
        </w:rPr>
        <w:t xml:space="preserve"> З.Х</w:t>
      </w:r>
    </w:p>
    <w:p w:rsidR="00667FF2" w:rsidRPr="00667FF2" w:rsidRDefault="00667FF2" w:rsidP="00667FF2">
      <w:pPr>
        <w:rPr>
          <w:color w:val="1D1B11" w:themeColor="background2" w:themeShade="1A"/>
          <w:sz w:val="28"/>
          <w:lang w:val="ru-RU"/>
        </w:rPr>
      </w:pPr>
    </w:p>
    <w:p w:rsidR="00667FF2" w:rsidRDefault="00667FF2" w:rsidP="00BF5D83">
      <w:pPr>
        <w:rPr>
          <w:color w:val="1D1B11" w:themeColor="background2" w:themeShade="1A"/>
          <w:sz w:val="28"/>
          <w:lang w:val="ru-RU"/>
        </w:rPr>
      </w:pPr>
    </w:p>
    <w:p w:rsidR="00667FF2" w:rsidRPr="00BF5D83" w:rsidRDefault="00667FF2" w:rsidP="00BF5D83">
      <w:pPr>
        <w:rPr>
          <w:color w:val="1D1B11" w:themeColor="background2" w:themeShade="1A"/>
          <w:sz w:val="28"/>
          <w:lang w:val="ru-RU"/>
        </w:rPr>
      </w:pPr>
    </w:p>
    <w:tbl>
      <w:tblPr>
        <w:tblW w:w="9465" w:type="dxa"/>
        <w:jc w:val="center"/>
        <w:tblInd w:w="-284" w:type="dxa"/>
        <w:tblLayout w:type="fixed"/>
        <w:tblLook w:val="04A0"/>
      </w:tblPr>
      <w:tblGrid>
        <w:gridCol w:w="5071"/>
        <w:gridCol w:w="4394"/>
      </w:tblGrid>
      <w:tr w:rsidR="00BF5D83" w:rsidRPr="001D1666" w:rsidTr="002F565A">
        <w:trPr>
          <w:jc w:val="center"/>
        </w:trPr>
        <w:tc>
          <w:tcPr>
            <w:tcW w:w="5071" w:type="dxa"/>
          </w:tcPr>
          <w:p w:rsidR="00BF5D83" w:rsidRPr="00BF5D83" w:rsidRDefault="001D1666" w:rsidP="002F565A">
            <w:pPr>
              <w:suppressAutoHyphens/>
              <w:spacing w:line="360" w:lineRule="auto"/>
              <w:rPr>
                <w:lang w:val="ru-RU" w:eastAsia="ar-SA"/>
              </w:rPr>
            </w:pPr>
            <w:r>
              <w:rPr>
                <w:b/>
                <w:noProof/>
                <w:lang w:val="ru-RU" w:eastAsia="ru-RU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page">
                    <wp:posOffset>2931795</wp:posOffset>
                  </wp:positionH>
                  <wp:positionV relativeFrom="paragraph">
                    <wp:posOffset>235585</wp:posOffset>
                  </wp:positionV>
                  <wp:extent cx="1461135" cy="975995"/>
                  <wp:effectExtent l="19050" t="0" r="5715" b="0"/>
                  <wp:wrapNone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F5D83" w:rsidRPr="00BF5D83">
              <w:rPr>
                <w:b/>
                <w:lang w:val="ru-RU" w:eastAsia="ar-SA"/>
              </w:rPr>
              <w:t xml:space="preserve">Принято </w:t>
            </w:r>
            <w:r w:rsidR="00BF5D83" w:rsidRPr="00BF5D83">
              <w:rPr>
                <w:lang w:val="ru-RU" w:eastAsia="ar-SA"/>
              </w:rPr>
              <w:t xml:space="preserve">                                                                                                                   Педагогический совет                                                                                                                       МКДОУ </w:t>
            </w:r>
            <w:proofErr w:type="spellStart"/>
            <w:r w:rsidR="00BF5D83" w:rsidRPr="00BF5D83">
              <w:rPr>
                <w:lang w:val="ru-RU" w:eastAsia="ar-SA"/>
              </w:rPr>
              <w:t>д</w:t>
            </w:r>
            <w:proofErr w:type="spellEnd"/>
            <w:r w:rsidR="00BF5D83" w:rsidRPr="00BF5D83">
              <w:rPr>
                <w:lang w:val="ru-RU" w:eastAsia="ar-SA"/>
              </w:rPr>
              <w:t>/с "Салам"                                                                    Протокол № _</w:t>
            </w:r>
            <w:r w:rsidR="00AC27F7">
              <w:rPr>
                <w:lang w:val="ru-RU" w:eastAsia="ar-SA"/>
              </w:rPr>
              <w:t>3</w:t>
            </w:r>
            <w:r w:rsidR="00BF5D83" w:rsidRPr="00BF5D83">
              <w:rPr>
                <w:lang w:val="ru-RU" w:eastAsia="ar-SA"/>
              </w:rPr>
              <w:t xml:space="preserve"> от </w:t>
            </w:r>
            <w:r w:rsidR="00AC27F7">
              <w:rPr>
                <w:lang w:val="ru-RU" w:eastAsia="ar-SA"/>
              </w:rPr>
              <w:t>20.01.2023г</w:t>
            </w:r>
          </w:p>
          <w:p w:rsidR="00BF5D83" w:rsidRPr="00BF5D83" w:rsidRDefault="00BF5D83" w:rsidP="002F565A">
            <w:pPr>
              <w:suppressAutoHyphens/>
              <w:spacing w:line="360" w:lineRule="auto"/>
              <w:ind w:left="360"/>
              <w:rPr>
                <w:lang w:val="ru-RU" w:eastAsia="ar-SA"/>
              </w:rPr>
            </w:pPr>
          </w:p>
        </w:tc>
        <w:tc>
          <w:tcPr>
            <w:tcW w:w="4394" w:type="dxa"/>
          </w:tcPr>
          <w:p w:rsidR="00BF5D83" w:rsidRPr="00BF5D83" w:rsidRDefault="00BF5D83" w:rsidP="002F565A">
            <w:pPr>
              <w:suppressAutoHyphens/>
              <w:spacing w:line="360" w:lineRule="auto"/>
              <w:rPr>
                <w:sz w:val="24"/>
                <w:szCs w:val="24"/>
                <w:lang w:val="ru-RU" w:eastAsia="ar-SA"/>
              </w:rPr>
            </w:pPr>
            <w:r w:rsidRPr="00BF5D83">
              <w:rPr>
                <w:sz w:val="24"/>
                <w:szCs w:val="24"/>
                <w:lang w:val="ru-RU" w:eastAsia="ar-SA"/>
              </w:rPr>
              <w:t xml:space="preserve">        УТВЕРЖДАЮ:                                              Директор МКДОУ «Салам»</w:t>
            </w:r>
          </w:p>
          <w:p w:rsidR="00BF5D83" w:rsidRPr="00BF5D83" w:rsidRDefault="00BF5D83" w:rsidP="002F565A">
            <w:pPr>
              <w:suppressAutoHyphens/>
              <w:spacing w:before="120"/>
              <w:rPr>
                <w:sz w:val="24"/>
                <w:szCs w:val="24"/>
                <w:lang w:val="ru-RU" w:eastAsia="ar-SA"/>
              </w:rPr>
            </w:pPr>
            <w:proofErr w:type="spellStart"/>
            <w:r w:rsidRPr="00BF5D83">
              <w:rPr>
                <w:sz w:val="24"/>
                <w:szCs w:val="24"/>
                <w:lang w:val="ru-RU" w:eastAsia="ar-SA"/>
              </w:rPr>
              <w:t>_______Саидмагомедова</w:t>
            </w:r>
            <w:proofErr w:type="spellEnd"/>
            <w:r w:rsidRPr="00BF5D83">
              <w:rPr>
                <w:sz w:val="24"/>
                <w:szCs w:val="24"/>
                <w:lang w:val="ru-RU" w:eastAsia="ar-SA"/>
              </w:rPr>
              <w:t xml:space="preserve"> З.Х.</w:t>
            </w:r>
          </w:p>
          <w:p w:rsidR="00BF5D83" w:rsidRPr="001D1666" w:rsidRDefault="00BF5D83" w:rsidP="00887CFA">
            <w:pPr>
              <w:suppressAutoHyphens/>
              <w:rPr>
                <w:lang w:val="ru-RU" w:eastAsia="ar-SA"/>
              </w:rPr>
            </w:pPr>
            <w:r w:rsidRPr="001D1666">
              <w:rPr>
                <w:sz w:val="24"/>
                <w:szCs w:val="24"/>
                <w:lang w:val="ru-RU" w:eastAsia="ar-SA"/>
              </w:rPr>
              <w:t xml:space="preserve">Приказ № </w:t>
            </w:r>
            <w:r w:rsidR="00887CFA">
              <w:rPr>
                <w:i/>
                <w:sz w:val="24"/>
                <w:szCs w:val="24"/>
                <w:u w:val="single"/>
                <w:lang w:val="ru-RU" w:eastAsia="ar-SA"/>
              </w:rPr>
              <w:t>147-А</w:t>
            </w:r>
            <w:r w:rsidRPr="001D1666">
              <w:rPr>
                <w:i/>
                <w:sz w:val="24"/>
                <w:szCs w:val="24"/>
                <w:u w:val="single"/>
                <w:lang w:val="ru-RU" w:eastAsia="ar-SA"/>
              </w:rPr>
              <w:t>_</w:t>
            </w:r>
            <w:r w:rsidRPr="001D1666">
              <w:rPr>
                <w:sz w:val="24"/>
                <w:szCs w:val="24"/>
                <w:lang w:val="ru-RU" w:eastAsia="ar-SA"/>
              </w:rPr>
              <w:t xml:space="preserve">от «23» января2023 г. </w:t>
            </w:r>
          </w:p>
        </w:tc>
      </w:tr>
    </w:tbl>
    <w:p w:rsidR="000E2FEE" w:rsidRPr="005C710E" w:rsidRDefault="000E2F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FEE" w:rsidRPr="007D30D8" w:rsidRDefault="005C710E" w:rsidP="0010663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приема </w:t>
      </w:r>
      <w:r w:rsidR="00106633"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="00106633" w:rsidRPr="00106633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0663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7D30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 Детский сад «</w:t>
      </w:r>
      <w:r w:rsidR="007D18B2"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Салам</w:t>
      </w:r>
      <w:r w:rsidRPr="001066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06633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0E2FEE" w:rsidRPr="005C710E" w:rsidRDefault="005C71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1.1. 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D30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D18B2">
        <w:rPr>
          <w:rFonts w:hAnsi="Times New Roman" w:cs="Times New Roman"/>
          <w:color w:val="000000"/>
          <w:sz w:val="24"/>
          <w:szCs w:val="24"/>
          <w:lang w:val="ru-RU"/>
        </w:rPr>
        <w:t>Салам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bookmarkStart w:id="0" w:name="_Hlk100664706"/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bookmarkEnd w:id="0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образования, утвержденным приказом </w:t>
      </w:r>
      <w:proofErr w:type="spellStart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 приказом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уставом М</w:t>
      </w:r>
      <w:r w:rsidR="007D30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7D30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D18B2">
        <w:rPr>
          <w:rFonts w:hAnsi="Times New Roman" w:cs="Times New Roman"/>
          <w:color w:val="000000"/>
          <w:sz w:val="24"/>
          <w:szCs w:val="24"/>
          <w:lang w:val="ru-RU"/>
        </w:rPr>
        <w:t>Салам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0E2FEE" w:rsidRPr="005C710E" w:rsidRDefault="005C71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0E2FE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667FF2" w:rsidRPr="005C710E" w:rsidRDefault="00667FF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5C710E">
        <w:rPr>
          <w:lang w:val="ru-RU"/>
        </w:rPr>
        <w:br/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 Хасавюртовский район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0E2FE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D18B2">
        <w:rPr>
          <w:rFonts w:hAnsi="Times New Roman" w:cs="Times New Roman"/>
          <w:color w:val="000000"/>
          <w:sz w:val="24"/>
          <w:szCs w:val="24"/>
          <w:lang w:val="ru-RU"/>
        </w:rPr>
        <w:t>Салам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0E2FEE" w:rsidRPr="005C710E" w:rsidRDefault="005C71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0E2FEE" w:rsidRPr="005C710E" w:rsidRDefault="005C710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2.8.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0E2FEE" w:rsidRPr="005C710E" w:rsidRDefault="005C71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5C710E">
        <w:rPr>
          <w:lang w:val="ru-RU"/>
        </w:rPr>
        <w:br/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Pr="005C710E">
        <w:rPr>
          <w:lang w:val="ru-RU"/>
        </w:rPr>
        <w:br/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r w:rsidR="007D18B2">
        <w:rPr>
          <w:rFonts w:hAnsi="Times New Roman" w:cs="Times New Roman"/>
          <w:color w:val="000000"/>
          <w:sz w:val="24"/>
          <w:szCs w:val="24"/>
          <w:lang w:val="ru-RU"/>
        </w:rPr>
        <w:t>Хасавюртовского района РД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утверждается заведующим детским садом.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0E2FEE" w:rsidRPr="005C710E" w:rsidRDefault="005C71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документ(-ы),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:rsidR="000E2FEE" w:rsidRPr="005C710E" w:rsidRDefault="005C710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0E2FEE" w:rsidRDefault="005C71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0E2FEE" w:rsidRDefault="005C71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0E2FEE" w:rsidRPr="005C710E" w:rsidRDefault="005C71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0E2FEE" w:rsidRPr="005C710E" w:rsidRDefault="005C710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3.4.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России, иные документы, предусмотренные федеральным законом или международным договором РФ).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5C710E">
        <w:rPr>
          <w:lang w:val="ru-RU"/>
        </w:rPr>
        <w:br/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заверяется подписями родителей 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3.10.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сети «Интернет» 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3F0EB9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0E2FEE" w:rsidRPr="005C710E" w:rsidRDefault="003F0EB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3.18.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муниципальной образовательной организации ,который посещают их братья и (или) сестры</w:t>
      </w:r>
    </w:p>
    <w:p w:rsidR="000E2FEE" w:rsidRPr="005C710E" w:rsidRDefault="005C71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случае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0E2FEE" w:rsidRPr="005C710E" w:rsidRDefault="005C71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медицинского 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0E2FEE" w:rsidRPr="005C710E" w:rsidRDefault="005C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10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0E2FEE" w:rsidRPr="005C710E" w:rsidSect="00667FF2">
      <w:pgSz w:w="11907" w:h="16839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47D"/>
    <w:multiLevelType w:val="hybridMultilevel"/>
    <w:tmpl w:val="DB70E31C"/>
    <w:lvl w:ilvl="0" w:tplc="69F8B6EC">
      <w:start w:val="1"/>
      <w:numFmt w:val="decimal"/>
      <w:lvlText w:val="%1."/>
      <w:lvlJc w:val="left"/>
      <w:pPr>
        <w:ind w:left="699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082B20">
      <w:numFmt w:val="bullet"/>
      <w:lvlText w:val="•"/>
      <w:lvlJc w:val="left"/>
      <w:pPr>
        <w:ind w:left="1704" w:hanging="560"/>
      </w:pPr>
      <w:rPr>
        <w:rFonts w:hint="default"/>
        <w:lang w:val="ru-RU" w:eastAsia="en-US" w:bidi="ar-SA"/>
      </w:rPr>
    </w:lvl>
    <w:lvl w:ilvl="2" w:tplc="C7664ABC">
      <w:numFmt w:val="bullet"/>
      <w:lvlText w:val="•"/>
      <w:lvlJc w:val="left"/>
      <w:pPr>
        <w:ind w:left="2709" w:hanging="560"/>
      </w:pPr>
      <w:rPr>
        <w:rFonts w:hint="default"/>
        <w:lang w:val="ru-RU" w:eastAsia="en-US" w:bidi="ar-SA"/>
      </w:rPr>
    </w:lvl>
    <w:lvl w:ilvl="3" w:tplc="9E0A8850">
      <w:numFmt w:val="bullet"/>
      <w:lvlText w:val="•"/>
      <w:lvlJc w:val="left"/>
      <w:pPr>
        <w:ind w:left="3713" w:hanging="560"/>
      </w:pPr>
      <w:rPr>
        <w:rFonts w:hint="default"/>
        <w:lang w:val="ru-RU" w:eastAsia="en-US" w:bidi="ar-SA"/>
      </w:rPr>
    </w:lvl>
    <w:lvl w:ilvl="4" w:tplc="E5F694D0">
      <w:numFmt w:val="bullet"/>
      <w:lvlText w:val="•"/>
      <w:lvlJc w:val="left"/>
      <w:pPr>
        <w:ind w:left="4718" w:hanging="560"/>
      </w:pPr>
      <w:rPr>
        <w:rFonts w:hint="default"/>
        <w:lang w:val="ru-RU" w:eastAsia="en-US" w:bidi="ar-SA"/>
      </w:rPr>
    </w:lvl>
    <w:lvl w:ilvl="5" w:tplc="5F4C641E">
      <w:numFmt w:val="bullet"/>
      <w:lvlText w:val="•"/>
      <w:lvlJc w:val="left"/>
      <w:pPr>
        <w:ind w:left="5723" w:hanging="560"/>
      </w:pPr>
      <w:rPr>
        <w:rFonts w:hint="default"/>
        <w:lang w:val="ru-RU" w:eastAsia="en-US" w:bidi="ar-SA"/>
      </w:rPr>
    </w:lvl>
    <w:lvl w:ilvl="6" w:tplc="36304898">
      <w:numFmt w:val="bullet"/>
      <w:lvlText w:val="•"/>
      <w:lvlJc w:val="left"/>
      <w:pPr>
        <w:ind w:left="6727" w:hanging="560"/>
      </w:pPr>
      <w:rPr>
        <w:rFonts w:hint="default"/>
        <w:lang w:val="ru-RU" w:eastAsia="en-US" w:bidi="ar-SA"/>
      </w:rPr>
    </w:lvl>
    <w:lvl w:ilvl="7" w:tplc="6E00965A">
      <w:numFmt w:val="bullet"/>
      <w:lvlText w:val="•"/>
      <w:lvlJc w:val="left"/>
      <w:pPr>
        <w:ind w:left="7732" w:hanging="560"/>
      </w:pPr>
      <w:rPr>
        <w:rFonts w:hint="default"/>
        <w:lang w:val="ru-RU" w:eastAsia="en-US" w:bidi="ar-SA"/>
      </w:rPr>
    </w:lvl>
    <w:lvl w:ilvl="8" w:tplc="8072FE20">
      <w:numFmt w:val="bullet"/>
      <w:lvlText w:val="•"/>
      <w:lvlJc w:val="left"/>
      <w:pPr>
        <w:ind w:left="8737" w:hanging="560"/>
      </w:pPr>
      <w:rPr>
        <w:rFonts w:hint="default"/>
        <w:lang w:val="ru-RU" w:eastAsia="en-US" w:bidi="ar-SA"/>
      </w:rPr>
    </w:lvl>
  </w:abstractNum>
  <w:abstractNum w:abstractNumId="1">
    <w:nsid w:val="27883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32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037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20"/>
  <w:characterSpacingControl w:val="doNotCompress"/>
  <w:compat/>
  <w:rsids>
    <w:rsidRoot w:val="005A05CE"/>
    <w:rsid w:val="00044E18"/>
    <w:rsid w:val="00076C9F"/>
    <w:rsid w:val="000E2FEE"/>
    <w:rsid w:val="00106633"/>
    <w:rsid w:val="001C6693"/>
    <w:rsid w:val="001D1666"/>
    <w:rsid w:val="002319FE"/>
    <w:rsid w:val="002D33B1"/>
    <w:rsid w:val="002D3591"/>
    <w:rsid w:val="003514A0"/>
    <w:rsid w:val="003F0EB9"/>
    <w:rsid w:val="003F3876"/>
    <w:rsid w:val="004F7E17"/>
    <w:rsid w:val="005A05CE"/>
    <w:rsid w:val="005C710E"/>
    <w:rsid w:val="00627D24"/>
    <w:rsid w:val="00641655"/>
    <w:rsid w:val="00653AF6"/>
    <w:rsid w:val="00667FF2"/>
    <w:rsid w:val="007D18B2"/>
    <w:rsid w:val="007D30D8"/>
    <w:rsid w:val="00807F2A"/>
    <w:rsid w:val="00887CFA"/>
    <w:rsid w:val="00974907"/>
    <w:rsid w:val="00A625AD"/>
    <w:rsid w:val="00A91632"/>
    <w:rsid w:val="00AC27F7"/>
    <w:rsid w:val="00B73A5A"/>
    <w:rsid w:val="00BF0D38"/>
    <w:rsid w:val="00BF5D83"/>
    <w:rsid w:val="00DE4A4F"/>
    <w:rsid w:val="00E438A1"/>
    <w:rsid w:val="00E51808"/>
    <w:rsid w:val="00EF43A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D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EF43AC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uiPriority w:val="99"/>
    <w:rsid w:val="00EF43A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F0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F0D3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D30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0D8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667FF2"/>
    <w:pPr>
      <w:widowControl w:val="0"/>
      <w:autoSpaceDE w:val="0"/>
      <w:autoSpaceDN w:val="0"/>
      <w:spacing w:before="0" w:beforeAutospacing="0" w:after="0" w:afterAutospacing="0"/>
      <w:ind w:left="8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667FF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List Paragraph"/>
    <w:basedOn w:val="a"/>
    <w:uiPriority w:val="1"/>
    <w:qFormat/>
    <w:rsid w:val="00667FF2"/>
    <w:pPr>
      <w:widowControl w:val="0"/>
      <w:autoSpaceDE w:val="0"/>
      <w:autoSpaceDN w:val="0"/>
      <w:spacing w:before="0" w:beforeAutospacing="0" w:after="0" w:afterAutospacing="0"/>
      <w:ind w:left="860" w:hanging="36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salam.tvoysad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dc:description>Подготовлено экспертами Актион-МЦФЭР</dc:description>
  <cp:lastModifiedBy>SoftBox</cp:lastModifiedBy>
  <cp:revision>19</cp:revision>
  <cp:lastPrinted>2023-04-25T09:34:00Z</cp:lastPrinted>
  <dcterms:created xsi:type="dcterms:W3CDTF">2022-04-12T08:57:00Z</dcterms:created>
  <dcterms:modified xsi:type="dcterms:W3CDTF">2023-04-28T12:30:00Z</dcterms:modified>
</cp:coreProperties>
</file>