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35" w:rsidRPr="00615F50" w:rsidRDefault="00C92235" w:rsidP="00C92235">
      <w:pPr>
        <w:spacing w:after="60" w:line="234" w:lineRule="atLeast"/>
        <w:jc w:val="center"/>
        <w:outlineLvl w:val="0"/>
        <w:rPr>
          <w:b/>
          <w:i/>
          <w:color w:val="0070C0"/>
          <w:kern w:val="36"/>
          <w:sz w:val="28"/>
          <w:szCs w:val="28"/>
          <w:lang w:eastAsia="ru-RU"/>
        </w:rPr>
      </w:pPr>
    </w:p>
    <w:p w:rsidR="00C92235" w:rsidRPr="00615F50" w:rsidRDefault="00C92235" w:rsidP="00C92235">
      <w:pPr>
        <w:spacing w:after="60" w:line="234" w:lineRule="atLeast"/>
        <w:jc w:val="center"/>
        <w:outlineLvl w:val="0"/>
        <w:rPr>
          <w:b/>
          <w:i/>
          <w:color w:val="0070C0"/>
          <w:kern w:val="36"/>
          <w:sz w:val="28"/>
          <w:szCs w:val="28"/>
          <w:lang w:eastAsia="ru-RU"/>
        </w:rPr>
      </w:pPr>
      <w:r w:rsidRPr="00615F50">
        <w:rPr>
          <w:b/>
          <w:i/>
          <w:color w:val="0070C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92235" w:rsidRPr="00615F50" w:rsidRDefault="00C92235" w:rsidP="00C92235">
      <w:pPr>
        <w:spacing w:after="60" w:line="234" w:lineRule="atLeast"/>
        <w:jc w:val="center"/>
        <w:outlineLvl w:val="0"/>
        <w:rPr>
          <w:b/>
          <w:i/>
          <w:color w:val="0070C0"/>
          <w:kern w:val="36"/>
          <w:sz w:val="28"/>
          <w:szCs w:val="28"/>
          <w:lang w:eastAsia="ru-RU"/>
        </w:rPr>
      </w:pPr>
      <w:r w:rsidRPr="00615F50">
        <w:rPr>
          <w:b/>
          <w:i/>
          <w:color w:val="0070C0"/>
          <w:kern w:val="36"/>
          <w:sz w:val="28"/>
          <w:szCs w:val="28"/>
          <w:lang w:eastAsia="ru-RU"/>
        </w:rPr>
        <w:t xml:space="preserve">«Детский  сад «Салам» с. </w:t>
      </w:r>
      <w:proofErr w:type="spellStart"/>
      <w:r w:rsidRPr="00615F50">
        <w:rPr>
          <w:b/>
          <w:i/>
          <w:color w:val="0070C0"/>
          <w:kern w:val="36"/>
          <w:sz w:val="28"/>
          <w:szCs w:val="28"/>
          <w:lang w:eastAsia="ru-RU"/>
        </w:rPr>
        <w:t>Новосаситли</w:t>
      </w:r>
      <w:proofErr w:type="spellEnd"/>
      <w:r w:rsidRPr="00615F50">
        <w:rPr>
          <w:b/>
          <w:i/>
          <w:color w:val="0070C0"/>
          <w:kern w:val="36"/>
          <w:sz w:val="28"/>
          <w:szCs w:val="28"/>
          <w:lang w:eastAsia="ru-RU"/>
        </w:rPr>
        <w:t xml:space="preserve"> Хасавюртовского района</w:t>
      </w:r>
    </w:p>
    <w:p w:rsidR="00C92235" w:rsidRDefault="00C92235">
      <w:pPr>
        <w:pStyle w:val="a3"/>
        <w:spacing w:before="67"/>
        <w:ind w:left="1334" w:right="1337"/>
        <w:jc w:val="center"/>
      </w:pPr>
    </w:p>
    <w:p w:rsidR="00C92235" w:rsidRDefault="00C92235">
      <w:pPr>
        <w:pStyle w:val="a3"/>
        <w:spacing w:before="67"/>
        <w:ind w:left="1334" w:right="1337"/>
        <w:jc w:val="center"/>
      </w:pPr>
    </w:p>
    <w:p w:rsidR="00C92235" w:rsidRDefault="00C92235">
      <w:pPr>
        <w:pStyle w:val="a3"/>
        <w:spacing w:before="67"/>
        <w:ind w:left="1334" w:right="1337"/>
        <w:jc w:val="center"/>
      </w:pPr>
    </w:p>
    <w:p w:rsidR="00C92235" w:rsidRDefault="00C92235" w:rsidP="00615F50">
      <w:pPr>
        <w:pStyle w:val="a3"/>
        <w:spacing w:before="67"/>
        <w:ind w:left="1334" w:right="1337"/>
        <w:jc w:val="center"/>
      </w:pPr>
    </w:p>
    <w:p w:rsidR="00C92235" w:rsidRDefault="00C92235" w:rsidP="00615F50">
      <w:pPr>
        <w:pStyle w:val="a3"/>
        <w:spacing w:before="67"/>
        <w:ind w:left="1334" w:right="1337"/>
        <w:jc w:val="center"/>
      </w:pPr>
    </w:p>
    <w:p w:rsidR="00C92235" w:rsidRDefault="00615F50" w:rsidP="00615F50">
      <w:pPr>
        <w:pStyle w:val="a3"/>
        <w:spacing w:before="202"/>
        <w:ind w:left="0" w:right="1338"/>
        <w:jc w:val="center"/>
        <w:rPr>
          <w:color w:val="0070C0"/>
        </w:rPr>
      </w:pPr>
      <w:r>
        <w:rPr>
          <w:color w:val="0070C0"/>
        </w:rPr>
        <w:t xml:space="preserve">       </w:t>
      </w:r>
      <w:r w:rsidRPr="00C92235">
        <w:rPr>
          <w:color w:val="0070C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15pt;height:45.4pt" fillcolor="red" stroked="f">
            <v:fill color2="#f93"/>
            <v:shadow on="t" color="silver" opacity="52429f"/>
            <v:textpath style="font-family:&quot;Impact&quot;;v-text-kern:t" trim="t" fitpath="t" string="Паспорт мини-лаборатории"/>
          </v:shape>
        </w:pict>
      </w:r>
    </w:p>
    <w:p w:rsidR="00615F50" w:rsidRDefault="00615F50" w:rsidP="00615F50">
      <w:pPr>
        <w:pStyle w:val="a3"/>
        <w:spacing w:before="202"/>
        <w:ind w:left="0" w:right="1338"/>
      </w:pPr>
    </w:p>
    <w:p w:rsidR="00615F50" w:rsidRPr="00615F50" w:rsidRDefault="00615F50" w:rsidP="00615F50">
      <w:pPr>
        <w:pStyle w:val="a3"/>
        <w:spacing w:before="202"/>
        <w:ind w:left="1331" w:right="1338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г</w:t>
      </w:r>
      <w:r w:rsidRPr="00615F50">
        <w:rPr>
          <w:b/>
          <w:color w:val="0070C0"/>
          <w:sz w:val="36"/>
        </w:rPr>
        <w:t xml:space="preserve">руппы </w:t>
      </w:r>
      <w:r w:rsidR="00C92235" w:rsidRPr="00615F50">
        <w:rPr>
          <w:b/>
          <w:color w:val="0070C0"/>
          <w:sz w:val="36"/>
        </w:rPr>
        <w:t>«Буратино</w:t>
      </w:r>
      <w:r w:rsidR="0040079E" w:rsidRPr="00615F50">
        <w:rPr>
          <w:b/>
          <w:color w:val="0070C0"/>
          <w:sz w:val="36"/>
        </w:rPr>
        <w:t>»</w:t>
      </w:r>
      <w:r w:rsidR="00C92235" w:rsidRPr="00615F50">
        <w:rPr>
          <w:b/>
          <w:color w:val="0070C0"/>
          <w:sz w:val="36"/>
        </w:rPr>
        <w:t xml:space="preserve"> </w:t>
      </w:r>
      <w:r w:rsidR="0040079E" w:rsidRPr="00615F50">
        <w:rPr>
          <w:b/>
          <w:color w:val="0070C0"/>
          <w:sz w:val="36"/>
        </w:rPr>
        <w:t>по организации</w:t>
      </w:r>
    </w:p>
    <w:p w:rsidR="00861536" w:rsidRPr="00615F50" w:rsidRDefault="0040079E" w:rsidP="00615F50">
      <w:pPr>
        <w:pStyle w:val="a3"/>
        <w:spacing w:before="202"/>
        <w:ind w:left="1331" w:right="1338"/>
        <w:jc w:val="center"/>
        <w:rPr>
          <w:b/>
          <w:color w:val="0070C0"/>
          <w:sz w:val="36"/>
        </w:rPr>
      </w:pPr>
      <w:r w:rsidRPr="00615F50">
        <w:rPr>
          <w:b/>
          <w:color w:val="0070C0"/>
          <w:sz w:val="36"/>
        </w:rPr>
        <w:t>опытно-экспериментальной деятельности</w:t>
      </w:r>
      <w:r w:rsidRPr="00615F50">
        <w:rPr>
          <w:b/>
          <w:color w:val="0070C0"/>
          <w:spacing w:val="-67"/>
          <w:sz w:val="36"/>
        </w:rPr>
        <w:t xml:space="preserve"> </w:t>
      </w:r>
      <w:r w:rsidRPr="00615F50">
        <w:rPr>
          <w:b/>
          <w:color w:val="0070C0"/>
          <w:sz w:val="36"/>
        </w:rPr>
        <w:t>детей</w:t>
      </w:r>
      <w:r w:rsidRPr="00615F50">
        <w:rPr>
          <w:b/>
          <w:color w:val="0070C0"/>
          <w:spacing w:val="-1"/>
          <w:sz w:val="36"/>
        </w:rPr>
        <w:t xml:space="preserve"> </w:t>
      </w:r>
      <w:r w:rsidRPr="00615F50">
        <w:rPr>
          <w:b/>
          <w:color w:val="0070C0"/>
          <w:sz w:val="36"/>
        </w:rPr>
        <w:t>дошкольного</w:t>
      </w:r>
      <w:r w:rsidRPr="00615F50">
        <w:rPr>
          <w:b/>
          <w:color w:val="0070C0"/>
          <w:spacing w:val="-2"/>
          <w:sz w:val="36"/>
        </w:rPr>
        <w:t xml:space="preserve"> </w:t>
      </w:r>
      <w:r w:rsidRPr="00615F50">
        <w:rPr>
          <w:b/>
          <w:color w:val="0070C0"/>
          <w:sz w:val="36"/>
        </w:rPr>
        <w:t>возраста</w:t>
      </w:r>
    </w:p>
    <w:p w:rsidR="00C92235" w:rsidRDefault="00C92235" w:rsidP="00615F50">
      <w:pPr>
        <w:pStyle w:val="a3"/>
        <w:spacing w:before="199" w:line="388" w:lineRule="auto"/>
        <w:ind w:left="0" w:right="1338"/>
      </w:pPr>
    </w:p>
    <w:p w:rsidR="00C92235" w:rsidRDefault="007B1884" w:rsidP="00615F50">
      <w:pPr>
        <w:pStyle w:val="a3"/>
        <w:spacing w:before="199" w:line="388" w:lineRule="auto"/>
        <w:ind w:left="0" w:right="1338"/>
        <w:jc w:val="center"/>
      </w:pPr>
      <w:r>
        <w:t xml:space="preserve">           </w:t>
      </w:r>
      <w:r w:rsidR="00615F50">
        <w:rPr>
          <w:noProof/>
          <w:lang w:eastAsia="ru-RU"/>
        </w:rPr>
        <w:drawing>
          <wp:inline distT="0" distB="0" distL="0" distR="0">
            <wp:extent cx="4966865" cy="3260034"/>
            <wp:effectExtent l="19050" t="0" r="5185" b="0"/>
            <wp:docPr id="9" name="Рисунок 9" descr="C:\Users\SoftBox05\Desktop\0c888a0a3345bcecda4f537a5d1c7c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ftBox05\Desktop\0c888a0a3345bcecda4f537a5d1c7c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892" cy="325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35" w:rsidRDefault="00C92235">
      <w:pPr>
        <w:pStyle w:val="a3"/>
        <w:spacing w:before="199" w:line="388" w:lineRule="auto"/>
        <w:ind w:left="1334" w:right="1338"/>
        <w:jc w:val="center"/>
      </w:pPr>
    </w:p>
    <w:p w:rsidR="00C92235" w:rsidRPr="00615F50" w:rsidRDefault="00615F50">
      <w:pPr>
        <w:pStyle w:val="a3"/>
        <w:spacing w:before="199" w:line="388" w:lineRule="auto"/>
        <w:ind w:left="1334" w:right="1338"/>
        <w:jc w:val="center"/>
        <w:rPr>
          <w:b/>
          <w:color w:val="FF0000"/>
          <w:sz w:val="32"/>
        </w:rPr>
      </w:pPr>
      <w:r w:rsidRPr="00615F50">
        <w:rPr>
          <w:b/>
          <w:color w:val="FF0000"/>
          <w:sz w:val="32"/>
        </w:rPr>
        <w:t>2022г</w:t>
      </w:r>
    </w:p>
    <w:p w:rsidR="00C92235" w:rsidRDefault="00C92235">
      <w:pPr>
        <w:pStyle w:val="a3"/>
        <w:spacing w:before="199" w:line="388" w:lineRule="auto"/>
        <w:ind w:left="1334" w:right="1338"/>
        <w:jc w:val="center"/>
      </w:pPr>
    </w:p>
    <w:p w:rsidR="00C92235" w:rsidRDefault="00C92235" w:rsidP="00C92235">
      <w:pPr>
        <w:pStyle w:val="a3"/>
        <w:spacing w:before="199" w:line="388" w:lineRule="auto"/>
        <w:ind w:left="0" w:right="1338"/>
      </w:pPr>
    </w:p>
    <w:p w:rsidR="00861536" w:rsidRDefault="0040079E">
      <w:pPr>
        <w:pStyle w:val="a3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61536" w:rsidRDefault="0040079E">
      <w:pPr>
        <w:pStyle w:val="a3"/>
        <w:spacing w:before="250" w:line="276" w:lineRule="auto"/>
        <w:ind w:right="124"/>
      </w:pPr>
      <w:r>
        <w:t>Одним из важнейших элементов предметно-пространственной развивающей</w:t>
      </w:r>
      <w:r>
        <w:rPr>
          <w:spacing w:val="1"/>
        </w:rPr>
        <w:t xml:space="preserve"> </w:t>
      </w:r>
      <w:r>
        <w:t>среды для экспериментирования дошкольников является мини-лаборатория.</w:t>
      </w:r>
      <w:r>
        <w:rPr>
          <w:spacing w:val="1"/>
        </w:rPr>
        <w:t xml:space="preserve"> </w:t>
      </w:r>
      <w:r>
        <w:t>Созданная в нашей группе мини-лаборатория направлена на развитие у детей</w:t>
      </w:r>
      <w:r>
        <w:rPr>
          <w:spacing w:val="-6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</w:t>
      </w:r>
      <w:r>
        <w:t>зрения.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(работа</w:t>
      </w:r>
      <w:r>
        <w:rPr>
          <w:spacing w:val="-67"/>
        </w:rPr>
        <w:t xml:space="preserve"> </w:t>
      </w:r>
      <w:r>
        <w:t>здесь превращает детей в «ученых», которые проводят опыты</w:t>
      </w:r>
      <w:proofErr w:type="gramStart"/>
      <w:r w:rsidR="00C92235">
        <w:t xml:space="preserve"> </w:t>
      </w:r>
      <w:r>
        <w:t>,</w:t>
      </w:r>
      <w:proofErr w:type="gramEnd"/>
      <w:r>
        <w:t xml:space="preserve"> эксперименты,</w:t>
      </w:r>
      <w:r>
        <w:rPr>
          <w:spacing w:val="-67"/>
        </w:rPr>
        <w:t xml:space="preserve"> </w:t>
      </w:r>
      <w:r>
        <w:t>наблюдения).</w:t>
      </w:r>
    </w:p>
    <w:p w:rsidR="00861536" w:rsidRDefault="00861536">
      <w:pPr>
        <w:pStyle w:val="a3"/>
        <w:spacing w:before="4"/>
        <w:ind w:left="0"/>
        <w:jc w:val="left"/>
        <w:rPr>
          <w:sz w:val="24"/>
        </w:rPr>
      </w:pPr>
    </w:p>
    <w:p w:rsidR="00861536" w:rsidRDefault="0040079E">
      <w:pPr>
        <w:pStyle w:val="a3"/>
        <w:tabs>
          <w:tab w:val="left" w:pos="5507"/>
        </w:tabs>
        <w:ind w:right="126"/>
      </w:pPr>
      <w:r>
        <w:t xml:space="preserve">При  </w:t>
      </w:r>
      <w:r>
        <w:rPr>
          <w:spacing w:val="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 xml:space="preserve">мини-лаборатории  </w:t>
      </w:r>
      <w:r>
        <w:rPr>
          <w:spacing w:val="1"/>
        </w:rPr>
        <w:t xml:space="preserve"> </w:t>
      </w:r>
      <w:r>
        <w:t xml:space="preserve">мы   </w:t>
      </w:r>
      <w:r>
        <w:rPr>
          <w:spacing w:val="1"/>
        </w:rPr>
        <w:t xml:space="preserve"> </w:t>
      </w:r>
      <w:r>
        <w:t>руководствовались</w:t>
      </w:r>
      <w:r>
        <w:rPr>
          <w:spacing w:val="1"/>
        </w:rPr>
        <w:t xml:space="preserve"> </w:t>
      </w:r>
      <w:r>
        <w:t xml:space="preserve">следующими </w:t>
      </w:r>
      <w:r>
        <w:rPr>
          <w:b/>
        </w:rPr>
        <w:t>принципами</w:t>
      </w:r>
      <w:r>
        <w:t xml:space="preserve">:   </w:t>
      </w:r>
      <w:r>
        <w:rPr>
          <w:spacing w:val="1"/>
        </w:rPr>
        <w:t xml:space="preserve"> </w:t>
      </w:r>
      <w:r>
        <w:t xml:space="preserve">безопасность   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 xml:space="preserve">жизни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содержательная</w:t>
      </w:r>
      <w:r>
        <w:tab/>
        <w:t>насыщенность, универсальность,</w:t>
      </w:r>
      <w:r>
        <w:rPr>
          <w:spacing w:val="-67"/>
        </w:rPr>
        <w:t xml:space="preserve"> </w:t>
      </w:r>
      <w:r>
        <w:t>многофункциональность, доступность, 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комфорт.</w:t>
      </w:r>
    </w:p>
    <w:p w:rsidR="00861536" w:rsidRDefault="00861536">
      <w:pPr>
        <w:pStyle w:val="a3"/>
        <w:spacing w:before="3"/>
        <w:ind w:left="0"/>
        <w:jc w:val="left"/>
        <w:rPr>
          <w:sz w:val="24"/>
        </w:rPr>
      </w:pPr>
    </w:p>
    <w:p w:rsidR="00861536" w:rsidRDefault="0040079E">
      <w:pPr>
        <w:pStyle w:val="a3"/>
        <w:ind w:right="127"/>
      </w:pPr>
      <w:r>
        <w:rPr>
          <w:b/>
        </w:rPr>
        <w:t xml:space="preserve">Цель </w:t>
      </w:r>
      <w:r>
        <w:t xml:space="preserve">организации  </w:t>
      </w:r>
      <w:r>
        <w:rPr>
          <w:spacing w:val="1"/>
        </w:rPr>
        <w:t xml:space="preserve"> </w:t>
      </w:r>
      <w:r>
        <w:t xml:space="preserve">мини-лаборатории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группе:   </w:t>
      </w:r>
      <w:r>
        <w:rPr>
          <w:spacing w:val="1"/>
        </w:rPr>
        <w:t xml:space="preserve"> </w:t>
      </w:r>
      <w:r>
        <w:t>практическое</w:t>
      </w:r>
      <w:r>
        <w:rPr>
          <w:spacing w:val="-67"/>
        </w:rPr>
        <w:t xml:space="preserve"> </w:t>
      </w:r>
      <w:r>
        <w:t>внедрение детского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ребенка.</w:t>
      </w:r>
    </w:p>
    <w:p w:rsidR="00861536" w:rsidRDefault="00861536">
      <w:pPr>
        <w:pStyle w:val="a3"/>
        <w:spacing w:before="4"/>
        <w:ind w:left="0"/>
        <w:jc w:val="left"/>
        <w:rPr>
          <w:sz w:val="24"/>
        </w:rPr>
      </w:pPr>
    </w:p>
    <w:p w:rsidR="00861536" w:rsidRDefault="0040079E">
      <w:pPr>
        <w:pStyle w:val="a3"/>
        <w:jc w:val="left"/>
      </w:pPr>
      <w:r>
        <w:rPr>
          <w:b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мини-лаборатории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группе:</w:t>
      </w:r>
    </w:p>
    <w:p w:rsidR="00861536" w:rsidRDefault="00861536">
      <w:pPr>
        <w:pStyle w:val="a3"/>
        <w:spacing w:before="4"/>
        <w:ind w:left="0"/>
        <w:jc w:val="left"/>
        <w:rPr>
          <w:sz w:val="24"/>
        </w:rPr>
      </w:pPr>
    </w:p>
    <w:p w:rsidR="00861536" w:rsidRDefault="0040079E">
      <w:pPr>
        <w:pStyle w:val="a4"/>
        <w:numPr>
          <w:ilvl w:val="0"/>
          <w:numId w:val="3"/>
        </w:numPr>
        <w:tabs>
          <w:tab w:val="left" w:pos="300"/>
        </w:tabs>
        <w:spacing w:before="1"/>
        <w:ind w:right="128" w:firstLine="0"/>
        <w:rPr>
          <w:sz w:val="28"/>
        </w:rPr>
      </w:pPr>
      <w:r>
        <w:rPr>
          <w:sz w:val="28"/>
        </w:rPr>
        <w:t>развивать у детей поисково-познавательную, интеллектуальную 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861536" w:rsidRDefault="00861536">
      <w:pPr>
        <w:pStyle w:val="a3"/>
        <w:spacing w:before="3"/>
        <w:ind w:left="0"/>
        <w:jc w:val="left"/>
        <w:rPr>
          <w:sz w:val="24"/>
        </w:rPr>
      </w:pPr>
    </w:p>
    <w:p w:rsidR="00861536" w:rsidRDefault="0040079E">
      <w:pPr>
        <w:pStyle w:val="a4"/>
        <w:numPr>
          <w:ilvl w:val="0"/>
          <w:numId w:val="3"/>
        </w:numPr>
        <w:tabs>
          <w:tab w:val="left" w:pos="286"/>
        </w:tabs>
        <w:ind w:firstLine="0"/>
        <w:rPr>
          <w:sz w:val="28"/>
        </w:rPr>
      </w:pPr>
      <w:r>
        <w:rPr>
          <w:sz w:val="28"/>
        </w:rPr>
        <w:t>формировать у детей целостное восприятие и представление о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миру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эмоционально-чувственного опыта;</w:t>
      </w:r>
    </w:p>
    <w:p w:rsidR="00861536" w:rsidRDefault="00861536">
      <w:pPr>
        <w:pStyle w:val="a3"/>
        <w:spacing w:before="4"/>
        <w:ind w:left="0"/>
        <w:jc w:val="left"/>
        <w:rPr>
          <w:sz w:val="24"/>
        </w:rPr>
      </w:pPr>
    </w:p>
    <w:p w:rsidR="00861536" w:rsidRDefault="0040079E">
      <w:pPr>
        <w:pStyle w:val="a4"/>
        <w:numPr>
          <w:ilvl w:val="0"/>
          <w:numId w:val="3"/>
        </w:numPr>
        <w:tabs>
          <w:tab w:val="left" w:pos="377"/>
        </w:tabs>
        <w:spacing w:before="1" w:line="242" w:lineRule="auto"/>
        <w:ind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компонента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экспериментирование.</w:t>
      </w:r>
    </w:p>
    <w:p w:rsidR="00861536" w:rsidRDefault="0040079E">
      <w:pPr>
        <w:pStyle w:val="a3"/>
        <w:spacing w:line="317" w:lineRule="exact"/>
      </w:pPr>
      <w:proofErr w:type="gramStart"/>
      <w:r>
        <w:t>Наша</w:t>
      </w:r>
      <w:proofErr w:type="gramEnd"/>
      <w:r>
        <w:rPr>
          <w:spacing w:val="-3"/>
        </w:rPr>
        <w:t xml:space="preserve"> </w:t>
      </w:r>
      <w:r>
        <w:t>мини-лаборатория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компоненты:</w:t>
      </w:r>
    </w:p>
    <w:p w:rsidR="00861536" w:rsidRDefault="00861536">
      <w:pPr>
        <w:pStyle w:val="a3"/>
        <w:spacing w:before="6"/>
        <w:ind w:left="0"/>
        <w:jc w:val="left"/>
      </w:pPr>
    </w:p>
    <w:p w:rsidR="00861536" w:rsidRDefault="0040079E">
      <w:pPr>
        <w:pStyle w:val="a4"/>
        <w:numPr>
          <w:ilvl w:val="0"/>
          <w:numId w:val="2"/>
        </w:numPr>
        <w:tabs>
          <w:tab w:val="left" w:pos="359"/>
          <w:tab w:val="left" w:pos="2086"/>
          <w:tab w:val="left" w:pos="4408"/>
          <w:tab w:val="left" w:pos="6625"/>
          <w:tab w:val="left" w:pos="7704"/>
        </w:tabs>
        <w:ind w:right="126" w:firstLine="0"/>
        <w:rPr>
          <w:sz w:val="28"/>
        </w:rPr>
      </w:pPr>
      <w:r>
        <w:rPr>
          <w:b/>
          <w:sz w:val="28"/>
        </w:rPr>
        <w:t>Компонент</w:t>
      </w:r>
      <w:r>
        <w:rPr>
          <w:b/>
          <w:sz w:val="28"/>
        </w:rPr>
        <w:tab/>
        <w:t>дидактический</w:t>
      </w:r>
      <w:r>
        <w:rPr>
          <w:sz w:val="28"/>
        </w:rPr>
        <w:t>:</w:t>
      </w:r>
      <w:r>
        <w:rPr>
          <w:sz w:val="28"/>
        </w:rPr>
        <w:tab/>
        <w:t>познавательн</w:t>
      </w:r>
      <w:r>
        <w:rPr>
          <w:sz w:val="28"/>
        </w:rPr>
        <w:t>ые</w:t>
      </w:r>
      <w:r>
        <w:rPr>
          <w:sz w:val="28"/>
        </w:rPr>
        <w:tab/>
        <w:t>книги,</w:t>
      </w:r>
      <w:r>
        <w:rPr>
          <w:sz w:val="28"/>
        </w:rPr>
        <w:tab/>
        <w:t>энциклопедии,</w:t>
      </w:r>
      <w:r>
        <w:rPr>
          <w:spacing w:val="-67"/>
          <w:sz w:val="28"/>
        </w:rPr>
        <w:t xml:space="preserve"> </w:t>
      </w:r>
      <w:r>
        <w:rPr>
          <w:sz w:val="28"/>
        </w:rPr>
        <w:t>атласы,</w:t>
      </w:r>
      <w:r>
        <w:rPr>
          <w:spacing w:val="4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альбомы,</w:t>
      </w:r>
      <w:r>
        <w:rPr>
          <w:spacing w:val="5"/>
          <w:sz w:val="28"/>
        </w:rPr>
        <w:t xml:space="preserve"> </w:t>
      </w:r>
      <w:r>
        <w:rPr>
          <w:sz w:val="28"/>
        </w:rPr>
        <w:t>серии</w:t>
      </w:r>
      <w:r>
        <w:rPr>
          <w:spacing w:val="3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природных</w:t>
      </w:r>
    </w:p>
    <w:p w:rsidR="00861536" w:rsidRDefault="00861536">
      <w:pPr>
        <w:rPr>
          <w:sz w:val="28"/>
        </w:rPr>
        <w:sectPr w:rsidR="00861536" w:rsidSect="00C92235">
          <w:type w:val="continuous"/>
          <w:pgSz w:w="11910" w:h="16840"/>
          <w:pgMar w:top="1040" w:right="853" w:bottom="280" w:left="1134" w:header="720" w:footer="720" w:gutter="0"/>
          <w:pgBorders w:offsetFrom="page">
            <w:top w:val="gingerbreadMan" w:sz="10" w:space="24" w:color="002060"/>
            <w:left w:val="gingerbreadMan" w:sz="10" w:space="24" w:color="002060"/>
            <w:bottom w:val="gingerbreadMan" w:sz="10" w:space="24" w:color="002060"/>
            <w:right w:val="gingerbreadMan" w:sz="10" w:space="24" w:color="002060"/>
          </w:pgBorders>
          <w:cols w:space="720"/>
        </w:sectPr>
      </w:pPr>
    </w:p>
    <w:p w:rsidR="00861536" w:rsidRDefault="0040079E">
      <w:pPr>
        <w:pStyle w:val="a3"/>
        <w:spacing w:before="67"/>
        <w:ind w:right="120"/>
      </w:pPr>
      <w:r>
        <w:lastRenderedPageBreak/>
        <w:t>сообществ, схемы, таблицы, модели, дидактические игры, мини-выставки 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разработали: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карточки-схемы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экспериментов. Совместно с детьми разработали правила поведения в мини-</w:t>
      </w:r>
      <w:r>
        <w:rPr>
          <w:spacing w:val="1"/>
        </w:rPr>
        <w:t xml:space="preserve"> </w:t>
      </w:r>
      <w:r>
        <w:t>лаборатории:</w:t>
      </w:r>
      <w:r>
        <w:rPr>
          <w:spacing w:val="-1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обозначения,</w:t>
      </w:r>
      <w:r>
        <w:rPr>
          <w:spacing w:val="-1"/>
        </w:rPr>
        <w:t xml:space="preserve"> </w:t>
      </w:r>
      <w:r>
        <w:t>разрешающие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запрещающие</w:t>
      </w:r>
      <w:r>
        <w:rPr>
          <w:spacing w:val="-1"/>
        </w:rPr>
        <w:t xml:space="preserve"> </w:t>
      </w:r>
      <w:r>
        <w:t>знаки.</w:t>
      </w:r>
    </w:p>
    <w:p w:rsidR="00861536" w:rsidRDefault="00861536">
      <w:pPr>
        <w:pStyle w:val="a3"/>
        <w:spacing w:before="3"/>
        <w:ind w:left="0"/>
        <w:jc w:val="left"/>
        <w:rPr>
          <w:sz w:val="24"/>
        </w:rPr>
      </w:pPr>
    </w:p>
    <w:p w:rsidR="00861536" w:rsidRDefault="0040079E">
      <w:pPr>
        <w:pStyle w:val="a4"/>
        <w:numPr>
          <w:ilvl w:val="0"/>
          <w:numId w:val="2"/>
        </w:numPr>
        <w:tabs>
          <w:tab w:val="left" w:pos="427"/>
        </w:tabs>
        <w:ind w:firstLine="0"/>
        <w:jc w:val="both"/>
        <w:rPr>
          <w:sz w:val="28"/>
        </w:rPr>
      </w:pPr>
      <w:r>
        <w:rPr>
          <w:b/>
          <w:sz w:val="28"/>
        </w:rPr>
        <w:t>Компонент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</w:t>
      </w:r>
      <w:proofErr w:type="gramStart"/>
      <w:r>
        <w:rPr>
          <w:b/>
          <w:sz w:val="28"/>
        </w:rPr>
        <w:t>я</w:t>
      </w:r>
      <w:r>
        <w:rPr>
          <w:sz w:val="28"/>
        </w:rPr>
        <w:t>(</w:t>
      </w:r>
      <w:proofErr w:type="gramEnd"/>
      <w:r>
        <w:rPr>
          <w:sz w:val="28"/>
        </w:rPr>
        <w:t>«приборы-помощники»):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z w:val="28"/>
        </w:rPr>
        <w:t>кроскоп,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лупы,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стекла,</w:t>
      </w:r>
      <w:r>
        <w:rPr>
          <w:spacing w:val="1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безмен,</w:t>
      </w:r>
      <w:r>
        <w:rPr>
          <w:spacing w:val="1"/>
          <w:sz w:val="28"/>
        </w:rPr>
        <w:t xml:space="preserve"> </w:t>
      </w:r>
      <w:r>
        <w:rPr>
          <w:sz w:val="28"/>
        </w:rPr>
        <w:t>песочные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компас,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магниты,</w:t>
      </w:r>
      <w:r>
        <w:rPr>
          <w:spacing w:val="-1"/>
          <w:sz w:val="28"/>
        </w:rPr>
        <w:t xml:space="preserve"> </w:t>
      </w:r>
      <w:r>
        <w:rPr>
          <w:sz w:val="28"/>
        </w:rPr>
        <w:t>портновский метр,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линейки т.д.</w:t>
      </w:r>
    </w:p>
    <w:p w:rsidR="00861536" w:rsidRDefault="00861536">
      <w:pPr>
        <w:pStyle w:val="a3"/>
        <w:ind w:left="0"/>
        <w:jc w:val="left"/>
        <w:rPr>
          <w:sz w:val="30"/>
        </w:rPr>
      </w:pPr>
    </w:p>
    <w:p w:rsidR="00861536" w:rsidRDefault="0040079E">
      <w:pPr>
        <w:pStyle w:val="a4"/>
        <w:numPr>
          <w:ilvl w:val="0"/>
          <w:numId w:val="2"/>
        </w:numPr>
        <w:tabs>
          <w:tab w:val="left" w:pos="427"/>
        </w:tabs>
        <w:spacing w:before="259" w:line="276" w:lineRule="auto"/>
        <w:ind w:right="125" w:firstLine="0"/>
        <w:jc w:val="both"/>
        <w:rPr>
          <w:sz w:val="28"/>
        </w:rPr>
      </w:pPr>
      <w:r>
        <w:rPr>
          <w:b/>
          <w:sz w:val="28"/>
        </w:rPr>
        <w:t>Компонент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стимулирующий: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 разной конфигурации и объема, сита</w:t>
      </w:r>
      <w:proofErr w:type="gramStart"/>
      <w:r w:rsidR="00C92235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воронки разного размера;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(камни,</w:t>
      </w:r>
      <w:r>
        <w:rPr>
          <w:spacing w:val="1"/>
          <w:sz w:val="28"/>
        </w:rPr>
        <w:t xml:space="preserve"> </w:t>
      </w:r>
      <w:r>
        <w:rPr>
          <w:sz w:val="28"/>
        </w:rPr>
        <w:t>глина,</w:t>
      </w:r>
      <w:r>
        <w:rPr>
          <w:spacing w:val="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1"/>
          <w:sz w:val="28"/>
        </w:rPr>
        <w:t xml:space="preserve"> </w:t>
      </w:r>
      <w:r>
        <w:rPr>
          <w:sz w:val="28"/>
        </w:rPr>
        <w:t>шишки,</w:t>
      </w:r>
      <w:r>
        <w:rPr>
          <w:spacing w:val="1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утилизированный материал (проволока, кусочки кожи, меха, ткани и др.);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 материалы (гайки</w:t>
      </w:r>
      <w:r w:rsidR="00C92235">
        <w:rPr>
          <w:sz w:val="28"/>
        </w:rPr>
        <w:t xml:space="preserve"> </w:t>
      </w:r>
      <w:r>
        <w:rPr>
          <w:sz w:val="28"/>
        </w:rPr>
        <w:t>, скрепки, болты, гво</w:t>
      </w:r>
      <w:r>
        <w:rPr>
          <w:sz w:val="28"/>
        </w:rPr>
        <w:t>здики и др.); разные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1"/>
          <w:sz w:val="28"/>
        </w:rPr>
        <w:t xml:space="preserve"> </w:t>
      </w:r>
      <w:r>
        <w:rPr>
          <w:sz w:val="28"/>
        </w:rPr>
        <w:t>(обычная,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картон,</w:t>
      </w:r>
      <w:r>
        <w:rPr>
          <w:spacing w:val="1"/>
          <w:sz w:val="28"/>
        </w:rPr>
        <w:t xml:space="preserve"> </w:t>
      </w:r>
      <w:r>
        <w:rPr>
          <w:sz w:val="28"/>
        </w:rPr>
        <w:t>наждачная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красители: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непищевые (гуашь, акварельные краски); медицинские материалы (пипетки</w:t>
      </w:r>
      <w:proofErr w:type="gramStart"/>
      <w:r w:rsidR="00C92235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колбы, шприцы (без игл), мерные ложки, мензурки и др.); прочие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(зеркала</w:t>
      </w:r>
      <w:r w:rsidR="00C92235">
        <w:rPr>
          <w:sz w:val="28"/>
        </w:rPr>
        <w:t xml:space="preserve"> </w:t>
      </w:r>
      <w:r>
        <w:rPr>
          <w:sz w:val="28"/>
        </w:rPr>
        <w:t>, воздушные ша</w:t>
      </w:r>
      <w:r>
        <w:rPr>
          <w:sz w:val="28"/>
        </w:rPr>
        <w:t>ры, масло, мука, соль, сахар, цветные и прозрачные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стекла, и др.). В качестве лабораторной посуды мы используем: стаканчики</w:t>
      </w:r>
      <w:r>
        <w:rPr>
          <w:spacing w:val="1"/>
          <w:sz w:val="28"/>
        </w:rPr>
        <w:t xml:space="preserve"> </w:t>
      </w:r>
      <w:r>
        <w:rPr>
          <w:sz w:val="28"/>
        </w:rPr>
        <w:t>из-под йогуртов, пластиковые бутылочки, различные баночки с крышками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киндер-сюрпризы</w:t>
      </w:r>
    </w:p>
    <w:p w:rsidR="00861536" w:rsidRDefault="00861536">
      <w:pPr>
        <w:pStyle w:val="a3"/>
        <w:spacing w:before="5"/>
        <w:ind w:left="0"/>
        <w:jc w:val="left"/>
        <w:rPr>
          <w:sz w:val="24"/>
        </w:rPr>
      </w:pPr>
    </w:p>
    <w:p w:rsidR="00861536" w:rsidRDefault="0040079E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нашей лаборатории все пособия подписаны, есть</w:t>
      </w:r>
      <w:r>
        <w:rPr>
          <w:spacing w:val="1"/>
        </w:rPr>
        <w:t xml:space="preserve"> </w:t>
      </w:r>
      <w:r>
        <w:t>схемы обозначения и</w:t>
      </w:r>
      <w:r>
        <w:rPr>
          <w:spacing w:val="1"/>
        </w:rPr>
        <w:t xml:space="preserve"> </w:t>
      </w:r>
      <w:r>
        <w:t>схемы правил поведения. Грамотное сочетание материалов и оборудования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нашими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</w:t>
      </w:r>
      <w:r>
        <w:t>асширению</w:t>
      </w:r>
      <w:r>
        <w:rPr>
          <w:spacing w:val="1"/>
        </w:rPr>
        <w:t xml:space="preserve"> </w:t>
      </w:r>
      <w:r>
        <w:t>познавательного опыта.</w:t>
      </w:r>
    </w:p>
    <w:p w:rsidR="00861536" w:rsidRDefault="00861536">
      <w:pPr>
        <w:pStyle w:val="a3"/>
        <w:ind w:left="0"/>
        <w:jc w:val="left"/>
        <w:rPr>
          <w:sz w:val="30"/>
        </w:rPr>
      </w:pPr>
    </w:p>
    <w:p w:rsidR="00861536" w:rsidRDefault="0040079E">
      <w:pPr>
        <w:pStyle w:val="a3"/>
        <w:spacing w:before="258"/>
        <w:ind w:right="123"/>
      </w:pPr>
      <w:r>
        <w:t>Мы стараемся построить свою работу таким образом, чтобы создать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учёным,</w:t>
      </w:r>
      <w:r>
        <w:rPr>
          <w:spacing w:val="1"/>
        </w:rPr>
        <w:t xml:space="preserve"> </w:t>
      </w:r>
      <w:r>
        <w:t>первооткрывателем,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равноправным</w:t>
      </w:r>
      <w:r>
        <w:rPr>
          <w:spacing w:val="1"/>
        </w:rPr>
        <w:t xml:space="preserve"> </w:t>
      </w:r>
      <w:r>
        <w:t>партнёром.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</w:t>
      </w:r>
      <w:r>
        <w:t>зволяет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экспериментальную активность.</w:t>
      </w:r>
    </w:p>
    <w:p w:rsidR="00861536" w:rsidRDefault="0040079E">
      <w:pPr>
        <w:pStyle w:val="Heading1"/>
        <w:spacing w:before="72"/>
      </w:pPr>
      <w:r>
        <w:t>Старший</w:t>
      </w:r>
      <w:r>
        <w:rPr>
          <w:spacing w:val="-4"/>
        </w:rPr>
        <w:t xml:space="preserve"> </w:t>
      </w:r>
      <w:r>
        <w:t>возраст</w:t>
      </w:r>
    </w:p>
    <w:p w:rsidR="00861536" w:rsidRDefault="0040079E">
      <w:pPr>
        <w:pStyle w:val="a3"/>
        <w:spacing w:before="132"/>
        <w:ind w:right="123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старшего</w:t>
      </w:r>
      <w:r>
        <w:rPr>
          <w:b/>
          <w:spacing w:val="1"/>
        </w:rPr>
        <w:t xml:space="preserve"> </w:t>
      </w:r>
      <w:r>
        <w:rPr>
          <w:b/>
        </w:rPr>
        <w:t>дошкольного</w:t>
      </w:r>
      <w:r>
        <w:rPr>
          <w:b/>
          <w:spacing w:val="1"/>
        </w:rPr>
        <w:t xml:space="preserve"> </w:t>
      </w:r>
      <w:r>
        <w:rPr>
          <w:b/>
        </w:rPr>
        <w:t xml:space="preserve">возраста </w:t>
      </w:r>
      <w:r>
        <w:t>уже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многие опыты, опираясь на схемы, образцы. Здесь в полной мере проявляется</w:t>
      </w:r>
      <w:r>
        <w:rPr>
          <w:spacing w:val="-67"/>
        </w:rPr>
        <w:t xml:space="preserve"> </w:t>
      </w:r>
      <w:r>
        <w:t>любознательность, самостоятельность ребёнка, умение выдвигать гипотезы,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 анализировать.</w:t>
      </w:r>
    </w:p>
    <w:p w:rsidR="00C92235" w:rsidRDefault="00C92235">
      <w:pPr>
        <w:pStyle w:val="a3"/>
        <w:spacing w:before="132"/>
        <w:ind w:right="123"/>
      </w:pPr>
    </w:p>
    <w:p w:rsidR="00C92235" w:rsidRDefault="00C92235">
      <w:pPr>
        <w:pStyle w:val="a3"/>
        <w:spacing w:before="132"/>
        <w:ind w:right="123"/>
      </w:pPr>
    </w:p>
    <w:p w:rsidR="00C92235" w:rsidRDefault="00C92235">
      <w:pPr>
        <w:pStyle w:val="a3"/>
        <w:spacing w:before="132"/>
        <w:ind w:right="123"/>
      </w:pPr>
    </w:p>
    <w:p w:rsidR="00C92235" w:rsidRDefault="00C92235">
      <w:pPr>
        <w:pStyle w:val="a3"/>
        <w:spacing w:before="132"/>
        <w:ind w:right="123"/>
      </w:pPr>
    </w:p>
    <w:p w:rsidR="00C92235" w:rsidRDefault="00C92235">
      <w:pPr>
        <w:pStyle w:val="a3"/>
        <w:spacing w:before="132"/>
        <w:ind w:right="123"/>
      </w:pPr>
    </w:p>
    <w:p w:rsidR="00861536" w:rsidRDefault="00861536">
      <w:pPr>
        <w:pStyle w:val="a3"/>
        <w:ind w:left="0"/>
        <w:jc w:val="left"/>
        <w:rPr>
          <w:sz w:val="12"/>
        </w:rPr>
      </w:pPr>
    </w:p>
    <w:tbl>
      <w:tblPr>
        <w:tblStyle w:val="TableNormal"/>
        <w:tblW w:w="1049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1980"/>
        <w:gridCol w:w="2697"/>
        <w:gridCol w:w="2127"/>
        <w:gridCol w:w="2551"/>
      </w:tblGrid>
      <w:tr w:rsidR="00861536" w:rsidRPr="00C92235" w:rsidTr="00C92235">
        <w:trPr>
          <w:trHeight w:val="409"/>
        </w:trPr>
        <w:tc>
          <w:tcPr>
            <w:tcW w:w="10490" w:type="dxa"/>
            <w:gridSpan w:val="5"/>
          </w:tcPr>
          <w:p w:rsidR="00861536" w:rsidRPr="00C92235" w:rsidRDefault="0040079E" w:rsidP="00C92235">
            <w:pPr>
              <w:pStyle w:val="TableParagraph"/>
              <w:spacing w:before="3"/>
              <w:jc w:val="center"/>
              <w:rPr>
                <w:b/>
                <w:color w:val="FF0000"/>
                <w:sz w:val="28"/>
                <w:szCs w:val="28"/>
              </w:rPr>
            </w:pPr>
            <w:r w:rsidRPr="00C92235">
              <w:rPr>
                <w:b/>
                <w:color w:val="FF0000"/>
                <w:sz w:val="32"/>
                <w:szCs w:val="28"/>
              </w:rPr>
              <w:lastRenderedPageBreak/>
              <w:t>План</w:t>
            </w:r>
            <w:r w:rsidRPr="00C92235">
              <w:rPr>
                <w:b/>
                <w:color w:val="FF0000"/>
                <w:spacing w:val="-2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работы</w:t>
            </w:r>
            <w:r w:rsidRPr="00C92235">
              <w:rPr>
                <w:b/>
                <w:color w:val="FF0000"/>
                <w:spacing w:val="-2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в</w:t>
            </w:r>
            <w:r w:rsidRPr="00C92235">
              <w:rPr>
                <w:b/>
                <w:color w:val="FF0000"/>
                <w:spacing w:val="-3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детской</w:t>
            </w:r>
            <w:r w:rsidRPr="00C92235">
              <w:rPr>
                <w:b/>
                <w:color w:val="FF0000"/>
                <w:spacing w:val="-3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лаборатории</w:t>
            </w:r>
            <w:r w:rsidRPr="00C92235">
              <w:rPr>
                <w:b/>
                <w:color w:val="FF0000"/>
                <w:spacing w:val="-2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с</w:t>
            </w:r>
            <w:r w:rsidRPr="00C92235">
              <w:rPr>
                <w:b/>
                <w:color w:val="FF0000"/>
                <w:spacing w:val="-3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детьми</w:t>
            </w:r>
            <w:r w:rsidRPr="00C92235">
              <w:rPr>
                <w:b/>
                <w:color w:val="FF0000"/>
                <w:spacing w:val="-2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старшего</w:t>
            </w:r>
            <w:r w:rsidRPr="00C92235">
              <w:rPr>
                <w:b/>
                <w:color w:val="FF0000"/>
                <w:spacing w:val="-2"/>
                <w:sz w:val="32"/>
                <w:szCs w:val="28"/>
              </w:rPr>
              <w:t xml:space="preserve"> </w:t>
            </w:r>
            <w:r w:rsidRPr="00C92235">
              <w:rPr>
                <w:b/>
                <w:color w:val="FF0000"/>
                <w:sz w:val="32"/>
                <w:szCs w:val="28"/>
              </w:rPr>
              <w:t>возраста</w:t>
            </w:r>
          </w:p>
        </w:tc>
      </w:tr>
      <w:tr w:rsidR="00861536" w:rsidRPr="00C92235" w:rsidTr="00C92235">
        <w:trPr>
          <w:trHeight w:val="277"/>
        </w:trPr>
        <w:tc>
          <w:tcPr>
            <w:tcW w:w="1135" w:type="dxa"/>
          </w:tcPr>
          <w:p w:rsidR="00861536" w:rsidRPr="00C92235" w:rsidRDefault="00C92235">
            <w:pPr>
              <w:pStyle w:val="TableParagraph"/>
              <w:spacing w:before="3" w:line="255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40079E" w:rsidRPr="00C92235">
              <w:rPr>
                <w:b/>
                <w:sz w:val="28"/>
                <w:szCs w:val="28"/>
              </w:rPr>
              <w:t>есяц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3" w:line="255" w:lineRule="exact"/>
              <w:ind w:left="7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1</w:t>
            </w:r>
            <w:r w:rsidRPr="00C9223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spacing w:before="3" w:line="255" w:lineRule="exact"/>
              <w:ind w:left="7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2</w:t>
            </w:r>
            <w:r w:rsidRPr="00C9223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spacing w:before="3" w:line="255" w:lineRule="exact"/>
              <w:ind w:left="5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3</w:t>
            </w:r>
            <w:r w:rsidRPr="00C9223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spacing w:before="3" w:line="255" w:lineRule="exact"/>
              <w:ind w:left="5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4</w:t>
            </w:r>
            <w:r w:rsidRPr="00C9223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b/>
                <w:sz w:val="28"/>
                <w:szCs w:val="28"/>
              </w:rPr>
              <w:t>неделя</w:t>
            </w:r>
          </w:p>
        </w:tc>
      </w:tr>
      <w:tr w:rsidR="00861536" w:rsidRPr="00C92235" w:rsidTr="00C92235">
        <w:trPr>
          <w:trHeight w:val="551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132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Какая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бывает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вода?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spacing w:line="272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Вода-растворитель.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Очищение</w:t>
            </w:r>
            <w:r w:rsidRPr="00C92235">
              <w:rPr>
                <w:spacing w:val="-5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воды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spacing w:before="132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Сила</w:t>
            </w:r>
            <w:r w:rsidRPr="00C92235">
              <w:rPr>
                <w:spacing w:val="-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тяготения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spacing w:line="272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Упрямые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предметы</w:t>
            </w:r>
          </w:p>
        </w:tc>
      </w:tr>
      <w:tr w:rsidR="00861536" w:rsidRPr="00C92235" w:rsidTr="00C92235">
        <w:trPr>
          <w:trHeight w:val="551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132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Волшебны</w:t>
            </w:r>
            <w:r w:rsidRPr="00C92235">
              <w:rPr>
                <w:spacing w:val="-4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стеклышки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tabs>
                <w:tab w:val="left" w:pos="1278"/>
              </w:tabs>
              <w:spacing w:line="272" w:lineRule="exact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z w:val="28"/>
                <w:szCs w:val="28"/>
              </w:rPr>
              <w:tab/>
              <w:t>предметы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движутся?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spacing w:before="132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Хитрости</w:t>
            </w:r>
            <w:r w:rsidRPr="00C92235">
              <w:rPr>
                <w:spacing w:val="-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инерции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tabs>
                <w:tab w:val="left" w:pos="1159"/>
              </w:tabs>
              <w:spacing w:line="272" w:lineRule="exact"/>
              <w:ind w:left="5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Что</w:t>
            </w:r>
            <w:r w:rsidRPr="00C92235">
              <w:rPr>
                <w:sz w:val="28"/>
                <w:szCs w:val="28"/>
              </w:rPr>
              <w:tab/>
            </w:r>
            <w:r w:rsidRPr="00C92235">
              <w:rPr>
                <w:spacing w:val="-1"/>
                <w:sz w:val="28"/>
                <w:szCs w:val="28"/>
              </w:rPr>
              <w:t>такое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масса?</w:t>
            </w:r>
          </w:p>
        </w:tc>
      </w:tr>
      <w:tr w:rsidR="00861536" w:rsidRPr="00C92235" w:rsidTr="00C92235">
        <w:trPr>
          <w:trHeight w:val="551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39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135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Воздух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tabs>
                <w:tab w:val="left" w:pos="1043"/>
                <w:tab w:val="left" w:pos="1896"/>
              </w:tabs>
              <w:spacing w:line="272" w:lineRule="exact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Солнце</w:t>
            </w:r>
            <w:r w:rsidRPr="00C92235">
              <w:rPr>
                <w:sz w:val="28"/>
                <w:szCs w:val="28"/>
              </w:rPr>
              <w:tab/>
              <w:t>дарит</w:t>
            </w:r>
            <w:r w:rsidRPr="00C92235">
              <w:rPr>
                <w:sz w:val="28"/>
                <w:szCs w:val="28"/>
              </w:rPr>
              <w:tab/>
              <w:t>нам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тепло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и свет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spacing w:before="135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pacing w:val="-6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дует</w:t>
            </w:r>
            <w:r w:rsidRPr="00C92235">
              <w:rPr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ветер?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tabs>
                <w:tab w:val="left" w:pos="1473"/>
              </w:tabs>
              <w:spacing w:line="272" w:lineRule="exact"/>
              <w:ind w:left="5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z w:val="28"/>
                <w:szCs w:val="28"/>
              </w:rPr>
              <w:tab/>
              <w:t>не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тонут</w:t>
            </w:r>
            <w:r w:rsidRPr="00C92235">
              <w:rPr>
                <w:spacing w:val="-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корабли?</w:t>
            </w:r>
          </w:p>
        </w:tc>
      </w:tr>
      <w:tr w:rsidR="00861536" w:rsidRPr="00C92235" w:rsidTr="00C92235">
        <w:trPr>
          <w:trHeight w:val="552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40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tabs>
                <w:tab w:val="left" w:pos="781"/>
              </w:tabs>
              <w:spacing w:before="140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  <w:u w:val="single"/>
              </w:rPr>
              <w:t xml:space="preserve"> </w:t>
            </w:r>
            <w:r w:rsidRPr="00C92235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spacing w:line="272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Путешествие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Капельки</w:t>
            </w:r>
          </w:p>
        </w:tc>
        <w:tc>
          <w:tcPr>
            <w:tcW w:w="2127" w:type="dxa"/>
          </w:tcPr>
          <w:p w:rsidR="00861536" w:rsidRPr="00C92235" w:rsidRDefault="00C92235">
            <w:pPr>
              <w:pStyle w:val="TableParagraph"/>
              <w:tabs>
                <w:tab w:val="left" w:pos="1401"/>
              </w:tabs>
              <w:spacing w:line="272" w:lineRule="exact"/>
              <w:ind w:left="5" w:right="-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</w:t>
            </w:r>
            <w:r w:rsidR="0040079E" w:rsidRPr="00C92235">
              <w:rPr>
                <w:sz w:val="28"/>
                <w:szCs w:val="28"/>
              </w:rPr>
              <w:t>можно</w:t>
            </w:r>
            <w:proofErr w:type="spellEnd"/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измерить</w:t>
            </w:r>
            <w:r w:rsidRPr="00C92235">
              <w:rPr>
                <w:spacing w:val="-5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длину?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spacing w:before="135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Всё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обо</w:t>
            </w:r>
            <w:r w:rsidRPr="00C92235">
              <w:rPr>
                <w:spacing w:val="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всём</w:t>
            </w:r>
          </w:p>
        </w:tc>
      </w:tr>
      <w:tr w:rsidR="00861536" w:rsidRPr="00C92235" w:rsidTr="00C92235">
        <w:trPr>
          <w:trHeight w:val="829"/>
        </w:trPr>
        <w:tc>
          <w:tcPr>
            <w:tcW w:w="1135" w:type="dxa"/>
          </w:tcPr>
          <w:p w:rsidR="00861536" w:rsidRPr="00C92235" w:rsidRDefault="00861536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861536" w:rsidRPr="00C92235" w:rsidRDefault="0040079E">
            <w:pPr>
              <w:pStyle w:val="TableParagraph"/>
              <w:spacing w:before="1"/>
              <w:ind w:right="-15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135"/>
              <w:ind w:left="7" w:right="-20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Твердая</w:t>
            </w:r>
            <w:r w:rsidRPr="00C92235">
              <w:rPr>
                <w:spacing w:val="2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вода.</w:t>
            </w:r>
            <w:r w:rsidRPr="00C92235">
              <w:rPr>
                <w:spacing w:val="2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не</w:t>
            </w:r>
            <w:r w:rsidRPr="00C92235">
              <w:rPr>
                <w:spacing w:val="-2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тонут</w:t>
            </w:r>
            <w:r w:rsidRPr="00C92235">
              <w:rPr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айсберги?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tabs>
                <w:tab w:val="left" w:pos="1496"/>
              </w:tabs>
              <w:spacing w:before="135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Откуда</w:t>
            </w:r>
            <w:r w:rsidRPr="00C92235">
              <w:rPr>
                <w:sz w:val="28"/>
                <w:szCs w:val="28"/>
              </w:rPr>
              <w:tab/>
              <w:t>взялись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острова?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tabs>
                <w:tab w:val="left" w:pos="892"/>
              </w:tabs>
              <w:spacing w:line="276" w:lineRule="exact"/>
              <w:ind w:left="5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Как</w:t>
            </w:r>
            <w:r w:rsidRPr="00C92235">
              <w:rPr>
                <w:sz w:val="28"/>
                <w:szCs w:val="28"/>
              </w:rPr>
              <w:tab/>
              <w:t>происходит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извержение</w:t>
            </w:r>
            <w:r w:rsidRPr="00C92235">
              <w:rPr>
                <w:spacing w:val="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вулкана?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spacing w:before="135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Как</w:t>
            </w:r>
            <w:r w:rsidRPr="00C92235">
              <w:rPr>
                <w:spacing w:val="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появляются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горы?</w:t>
            </w:r>
          </w:p>
        </w:tc>
      </w:tr>
      <w:tr w:rsidR="00861536" w:rsidRPr="00C92235" w:rsidTr="00C92235">
        <w:trPr>
          <w:trHeight w:val="551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37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spacing w:before="132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Испытание</w:t>
            </w:r>
            <w:r w:rsidRPr="00C92235">
              <w:rPr>
                <w:spacing w:val="-4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магнита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tabs>
                <w:tab w:val="left" w:pos="2152"/>
              </w:tabs>
              <w:spacing w:line="272" w:lineRule="exact"/>
              <w:ind w:left="7" w:right="-15"/>
              <w:rPr>
                <w:sz w:val="28"/>
                <w:szCs w:val="28"/>
              </w:rPr>
            </w:pPr>
            <w:proofErr w:type="gramStart"/>
            <w:r w:rsidRPr="00C92235">
              <w:rPr>
                <w:sz w:val="28"/>
                <w:szCs w:val="28"/>
              </w:rPr>
              <w:t>О"</w:t>
            </w:r>
            <w:proofErr w:type="spellStart"/>
            <w:proofErr w:type="gramEnd"/>
            <w:r w:rsidRPr="00C92235">
              <w:rPr>
                <w:sz w:val="28"/>
                <w:szCs w:val="28"/>
              </w:rPr>
              <w:t>дрожалке</w:t>
            </w:r>
            <w:proofErr w:type="spellEnd"/>
            <w:r w:rsidRPr="00C92235">
              <w:rPr>
                <w:sz w:val="28"/>
                <w:szCs w:val="28"/>
              </w:rPr>
              <w:t>"</w:t>
            </w:r>
            <w:r w:rsidRPr="00C92235">
              <w:rPr>
                <w:sz w:val="28"/>
                <w:szCs w:val="28"/>
              </w:rPr>
              <w:tab/>
              <w:t>и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"пищалке"</w:t>
            </w:r>
          </w:p>
        </w:tc>
        <w:tc>
          <w:tcPr>
            <w:tcW w:w="2127" w:type="dxa"/>
          </w:tcPr>
          <w:p w:rsidR="00861536" w:rsidRPr="00C92235" w:rsidRDefault="00C92235">
            <w:pPr>
              <w:pStyle w:val="TableParagraph"/>
              <w:tabs>
                <w:tab w:val="left" w:pos="628"/>
                <w:tab w:val="left" w:pos="1643"/>
              </w:tabs>
              <w:spacing w:line="272" w:lineRule="exact"/>
              <w:ind w:left="5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ab/>
              <w:t xml:space="preserve">сделать </w:t>
            </w:r>
            <w:r w:rsidR="0040079E" w:rsidRPr="00C92235">
              <w:rPr>
                <w:sz w:val="28"/>
                <w:szCs w:val="28"/>
              </w:rPr>
              <w:t>звук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громче?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tabs>
                <w:tab w:val="left" w:pos="1249"/>
              </w:tabs>
              <w:spacing w:line="272" w:lineRule="exact"/>
              <w:ind w:left="5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z w:val="28"/>
                <w:szCs w:val="28"/>
              </w:rPr>
              <w:tab/>
              <w:t>поет</w:t>
            </w:r>
          </w:p>
          <w:p w:rsidR="00861536" w:rsidRPr="00C92235" w:rsidRDefault="0040079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пластинка?</w:t>
            </w:r>
          </w:p>
        </w:tc>
      </w:tr>
      <w:tr w:rsidR="00861536" w:rsidRPr="00C92235" w:rsidTr="00C92235">
        <w:trPr>
          <w:trHeight w:val="827"/>
        </w:trPr>
        <w:tc>
          <w:tcPr>
            <w:tcW w:w="1135" w:type="dxa"/>
          </w:tcPr>
          <w:p w:rsidR="00861536" w:rsidRPr="00C92235" w:rsidRDefault="00861536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861536" w:rsidRPr="00C92235" w:rsidRDefault="0040079E">
            <w:pPr>
              <w:pStyle w:val="TableParagraph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980" w:type="dxa"/>
          </w:tcPr>
          <w:p w:rsidR="00861536" w:rsidRPr="00C92235" w:rsidRDefault="0040079E">
            <w:pPr>
              <w:pStyle w:val="TableParagraph"/>
              <w:tabs>
                <w:tab w:val="left" w:pos="1131"/>
              </w:tabs>
              <w:spacing w:line="272" w:lineRule="exact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Как</w:t>
            </w:r>
            <w:r w:rsidRPr="00C92235">
              <w:rPr>
                <w:sz w:val="28"/>
                <w:szCs w:val="28"/>
              </w:rPr>
              <w:tab/>
              <w:t>образуются</w:t>
            </w:r>
          </w:p>
          <w:p w:rsidR="00861536" w:rsidRPr="00C92235" w:rsidRDefault="0040079E">
            <w:pPr>
              <w:pStyle w:val="TableParagraph"/>
              <w:spacing w:line="270" w:lineRule="atLeast"/>
              <w:ind w:left="7" w:right="944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метеоритные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кратеры?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tabs>
                <w:tab w:val="left" w:pos="1122"/>
                <w:tab w:val="left" w:pos="1559"/>
              </w:tabs>
              <w:spacing w:before="135"/>
              <w:ind w:left="7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Почему</w:t>
            </w:r>
            <w:r w:rsidRPr="00C92235">
              <w:rPr>
                <w:sz w:val="28"/>
                <w:szCs w:val="28"/>
              </w:rPr>
              <w:tab/>
              <w:t>в</w:t>
            </w:r>
            <w:r w:rsidRPr="00C92235">
              <w:rPr>
                <w:sz w:val="28"/>
                <w:szCs w:val="28"/>
              </w:rPr>
              <w:tab/>
              <w:t>космос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летают</w:t>
            </w:r>
            <w:r w:rsidRPr="00C92235">
              <w:rPr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на</w:t>
            </w:r>
            <w:r w:rsidRPr="00C92235">
              <w:rPr>
                <w:spacing w:val="-1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ракете?</w:t>
            </w:r>
          </w:p>
        </w:tc>
        <w:tc>
          <w:tcPr>
            <w:tcW w:w="2127" w:type="dxa"/>
          </w:tcPr>
          <w:p w:rsidR="00861536" w:rsidRPr="00C92235" w:rsidRDefault="00861536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:rsidR="00861536" w:rsidRPr="00C92235" w:rsidRDefault="0040079E">
            <w:pPr>
              <w:pStyle w:val="TableParagraph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Секретные</w:t>
            </w:r>
            <w:r w:rsidRPr="00C92235">
              <w:rPr>
                <w:spacing w:val="-5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записки.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tabs>
                <w:tab w:val="left" w:pos="1159"/>
              </w:tabs>
              <w:spacing w:before="135"/>
              <w:ind w:left="5" w:right="-1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Что</w:t>
            </w:r>
            <w:r w:rsidRPr="00C92235">
              <w:rPr>
                <w:sz w:val="28"/>
                <w:szCs w:val="28"/>
              </w:rPr>
              <w:tab/>
              <w:t>такое</w:t>
            </w:r>
            <w:r w:rsidRPr="00C92235">
              <w:rPr>
                <w:spacing w:val="-57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молния?</w:t>
            </w:r>
          </w:p>
        </w:tc>
      </w:tr>
      <w:tr w:rsidR="00861536" w:rsidRPr="00C92235" w:rsidTr="00C92235">
        <w:trPr>
          <w:trHeight w:val="553"/>
        </w:trPr>
        <w:tc>
          <w:tcPr>
            <w:tcW w:w="1135" w:type="dxa"/>
          </w:tcPr>
          <w:p w:rsidR="00861536" w:rsidRPr="00C92235" w:rsidRDefault="0040079E">
            <w:pPr>
              <w:pStyle w:val="TableParagraph"/>
              <w:spacing w:before="139"/>
              <w:rPr>
                <w:b/>
                <w:sz w:val="28"/>
                <w:szCs w:val="28"/>
              </w:rPr>
            </w:pPr>
            <w:r w:rsidRPr="00C9223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80" w:type="dxa"/>
          </w:tcPr>
          <w:p w:rsidR="00861536" w:rsidRPr="00C92235" w:rsidRDefault="00C92235">
            <w:pPr>
              <w:pStyle w:val="TableParagraph"/>
              <w:tabs>
                <w:tab w:val="left" w:pos="1741"/>
              </w:tabs>
              <w:spacing w:line="272" w:lineRule="exact"/>
              <w:ind w:left="7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 </w:t>
            </w:r>
            <w:r w:rsidR="0040079E" w:rsidRPr="00C92235">
              <w:rPr>
                <w:sz w:val="28"/>
                <w:szCs w:val="28"/>
              </w:rPr>
              <w:t>горит</w:t>
            </w:r>
          </w:p>
          <w:p w:rsidR="00861536" w:rsidRPr="00C92235" w:rsidRDefault="0040079E">
            <w:pPr>
              <w:pStyle w:val="TableParagraph"/>
              <w:spacing w:line="262" w:lineRule="exact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фонарик?</w:t>
            </w:r>
          </w:p>
        </w:tc>
        <w:tc>
          <w:tcPr>
            <w:tcW w:w="2697" w:type="dxa"/>
          </w:tcPr>
          <w:p w:rsidR="00861536" w:rsidRPr="00C92235" w:rsidRDefault="0040079E">
            <w:pPr>
              <w:pStyle w:val="TableParagraph"/>
              <w:spacing w:before="135"/>
              <w:ind w:left="7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Электрический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театр</w:t>
            </w:r>
          </w:p>
        </w:tc>
        <w:tc>
          <w:tcPr>
            <w:tcW w:w="2127" w:type="dxa"/>
          </w:tcPr>
          <w:p w:rsidR="00861536" w:rsidRPr="00C92235" w:rsidRDefault="0040079E">
            <w:pPr>
              <w:pStyle w:val="TableParagraph"/>
              <w:spacing w:before="135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Радуга</w:t>
            </w:r>
            <w:r w:rsidRPr="00C92235">
              <w:rPr>
                <w:spacing w:val="-4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на</w:t>
            </w:r>
            <w:r w:rsidRPr="00C92235">
              <w:rPr>
                <w:spacing w:val="-3"/>
                <w:sz w:val="28"/>
                <w:szCs w:val="28"/>
              </w:rPr>
              <w:t xml:space="preserve"> </w:t>
            </w:r>
            <w:r w:rsidRPr="00C92235">
              <w:rPr>
                <w:sz w:val="28"/>
                <w:szCs w:val="28"/>
              </w:rPr>
              <w:t>небе.</w:t>
            </w:r>
          </w:p>
        </w:tc>
        <w:tc>
          <w:tcPr>
            <w:tcW w:w="2551" w:type="dxa"/>
          </w:tcPr>
          <w:p w:rsidR="00861536" w:rsidRPr="00C92235" w:rsidRDefault="0040079E">
            <w:pPr>
              <w:pStyle w:val="TableParagraph"/>
              <w:spacing w:line="272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3абавные</w:t>
            </w:r>
          </w:p>
          <w:p w:rsidR="00861536" w:rsidRPr="00C92235" w:rsidRDefault="0040079E">
            <w:pPr>
              <w:pStyle w:val="TableParagraph"/>
              <w:spacing w:line="262" w:lineRule="exact"/>
              <w:ind w:left="5"/>
              <w:rPr>
                <w:sz w:val="28"/>
                <w:szCs w:val="28"/>
              </w:rPr>
            </w:pPr>
            <w:r w:rsidRPr="00C92235">
              <w:rPr>
                <w:sz w:val="28"/>
                <w:szCs w:val="28"/>
              </w:rPr>
              <w:t>фокусы</w:t>
            </w:r>
          </w:p>
        </w:tc>
      </w:tr>
    </w:tbl>
    <w:p w:rsidR="00C92235" w:rsidRDefault="00C92235">
      <w:pPr>
        <w:ind w:left="122" w:right="125"/>
        <w:jc w:val="both"/>
        <w:rPr>
          <w:sz w:val="28"/>
          <w:szCs w:val="28"/>
        </w:rPr>
      </w:pPr>
    </w:p>
    <w:p w:rsidR="00861536" w:rsidRPr="00C92235" w:rsidRDefault="0040079E" w:rsidP="00C92235">
      <w:pPr>
        <w:ind w:left="122" w:right="125"/>
        <w:jc w:val="both"/>
        <w:rPr>
          <w:sz w:val="28"/>
          <w:szCs w:val="28"/>
        </w:rPr>
        <w:sectPr w:rsidR="00861536" w:rsidRPr="00C92235" w:rsidSect="00C92235">
          <w:pgSz w:w="11910" w:h="16840"/>
          <w:pgMar w:top="1040" w:right="720" w:bottom="280" w:left="851" w:header="720" w:footer="720" w:gutter="0"/>
          <w:pgBorders w:offsetFrom="page">
            <w:top w:val="gingerbreadMan" w:sz="10" w:space="24" w:color="002060"/>
            <w:left w:val="gingerbreadMan" w:sz="10" w:space="24" w:color="002060"/>
            <w:bottom w:val="gingerbreadMan" w:sz="10" w:space="24" w:color="002060"/>
            <w:right w:val="gingerbreadMan" w:sz="10" w:space="24" w:color="002060"/>
          </w:pgBorders>
          <w:cols w:space="720"/>
        </w:sectPr>
      </w:pPr>
      <w:r w:rsidRPr="00C92235">
        <w:rPr>
          <w:sz w:val="28"/>
          <w:szCs w:val="28"/>
        </w:rPr>
        <w:t>Наблюдая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за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детьми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своей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группы,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мы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заметили,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что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они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стали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активнее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любознательнее,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у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них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появился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устойчивый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интерес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к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самостоятельной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поисковой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деятельности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в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нашей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мини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-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лаборатории.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Дети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выдвигают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свои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гипотезы,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с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удовольствием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экспериментируют,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делают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выводы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и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умозаключения,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фиксируют</w:t>
      </w:r>
      <w:r w:rsidRPr="00C92235">
        <w:rPr>
          <w:spacing w:val="1"/>
          <w:sz w:val="28"/>
          <w:szCs w:val="28"/>
        </w:rPr>
        <w:t xml:space="preserve"> </w:t>
      </w:r>
      <w:r w:rsidRPr="00C92235">
        <w:rPr>
          <w:sz w:val="28"/>
          <w:szCs w:val="28"/>
        </w:rPr>
        <w:t>результаты</w:t>
      </w:r>
      <w:r w:rsidR="00C92235">
        <w:rPr>
          <w:sz w:val="28"/>
          <w:szCs w:val="28"/>
        </w:rPr>
        <w:t xml:space="preserve"> наблюдений и опытов</w:t>
      </w:r>
    </w:p>
    <w:p w:rsidR="00861536" w:rsidRDefault="00861536">
      <w:pPr>
        <w:rPr>
          <w:sz w:val="13"/>
        </w:rPr>
        <w:sectPr w:rsidR="00861536" w:rsidSect="00C92235">
          <w:pgSz w:w="11910" w:h="16840"/>
          <w:pgMar w:top="1120" w:right="720" w:bottom="280" w:left="1580" w:header="720" w:footer="720" w:gutter="0"/>
          <w:pgBorders w:offsetFrom="page">
            <w:top w:val="gingerbreadMan" w:sz="10" w:space="24" w:color="002060"/>
            <w:left w:val="gingerbreadMan" w:sz="10" w:space="24" w:color="002060"/>
            <w:bottom w:val="gingerbreadMan" w:sz="10" w:space="24" w:color="002060"/>
            <w:right w:val="gingerbreadMan" w:sz="10" w:space="24" w:color="002060"/>
          </w:pgBorders>
          <w:cols w:space="720"/>
        </w:sectPr>
      </w:pPr>
    </w:p>
    <w:p w:rsidR="00861536" w:rsidRDefault="00861536" w:rsidP="00C92235">
      <w:pPr>
        <w:pStyle w:val="a3"/>
        <w:ind w:left="0"/>
        <w:jc w:val="left"/>
        <w:rPr>
          <w:sz w:val="20"/>
        </w:rPr>
      </w:pPr>
    </w:p>
    <w:sectPr w:rsidR="00861536" w:rsidSect="00C92235">
      <w:pgSz w:w="11910" w:h="16840"/>
      <w:pgMar w:top="1120" w:right="720" w:bottom="15436" w:left="1580" w:header="720" w:footer="720" w:gutter="0"/>
      <w:pgBorders w:offsetFrom="page">
        <w:top w:val="gingerbreadMan" w:sz="10" w:space="24" w:color="002060"/>
        <w:left w:val="gingerbreadMan" w:sz="10" w:space="24" w:color="002060"/>
        <w:bottom w:val="gingerbreadMan" w:sz="10" w:space="24" w:color="002060"/>
        <w:right w:val="gingerbreadMan" w:sz="10" w:space="24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592"/>
    <w:multiLevelType w:val="hybridMultilevel"/>
    <w:tmpl w:val="D932F9DC"/>
    <w:lvl w:ilvl="0" w:tplc="12640464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DA62E0">
      <w:numFmt w:val="bullet"/>
      <w:lvlText w:val="•"/>
      <w:lvlJc w:val="left"/>
      <w:pPr>
        <w:ind w:left="1068" w:hanging="178"/>
      </w:pPr>
      <w:rPr>
        <w:rFonts w:hint="default"/>
        <w:lang w:val="ru-RU" w:eastAsia="en-US" w:bidi="ar-SA"/>
      </w:rPr>
    </w:lvl>
    <w:lvl w:ilvl="2" w:tplc="C7F81C42">
      <w:numFmt w:val="bullet"/>
      <w:lvlText w:val="•"/>
      <w:lvlJc w:val="left"/>
      <w:pPr>
        <w:ind w:left="2017" w:hanging="178"/>
      </w:pPr>
      <w:rPr>
        <w:rFonts w:hint="default"/>
        <w:lang w:val="ru-RU" w:eastAsia="en-US" w:bidi="ar-SA"/>
      </w:rPr>
    </w:lvl>
    <w:lvl w:ilvl="3" w:tplc="5840FCF2">
      <w:numFmt w:val="bullet"/>
      <w:lvlText w:val="•"/>
      <w:lvlJc w:val="left"/>
      <w:pPr>
        <w:ind w:left="2965" w:hanging="178"/>
      </w:pPr>
      <w:rPr>
        <w:rFonts w:hint="default"/>
        <w:lang w:val="ru-RU" w:eastAsia="en-US" w:bidi="ar-SA"/>
      </w:rPr>
    </w:lvl>
    <w:lvl w:ilvl="4" w:tplc="9B627D34">
      <w:numFmt w:val="bullet"/>
      <w:lvlText w:val="•"/>
      <w:lvlJc w:val="left"/>
      <w:pPr>
        <w:ind w:left="3914" w:hanging="178"/>
      </w:pPr>
      <w:rPr>
        <w:rFonts w:hint="default"/>
        <w:lang w:val="ru-RU" w:eastAsia="en-US" w:bidi="ar-SA"/>
      </w:rPr>
    </w:lvl>
    <w:lvl w:ilvl="5" w:tplc="9DFC38DC">
      <w:numFmt w:val="bullet"/>
      <w:lvlText w:val="•"/>
      <w:lvlJc w:val="left"/>
      <w:pPr>
        <w:ind w:left="4863" w:hanging="178"/>
      </w:pPr>
      <w:rPr>
        <w:rFonts w:hint="default"/>
        <w:lang w:val="ru-RU" w:eastAsia="en-US" w:bidi="ar-SA"/>
      </w:rPr>
    </w:lvl>
    <w:lvl w:ilvl="6" w:tplc="D43A5844">
      <w:numFmt w:val="bullet"/>
      <w:lvlText w:val="•"/>
      <w:lvlJc w:val="left"/>
      <w:pPr>
        <w:ind w:left="5811" w:hanging="178"/>
      </w:pPr>
      <w:rPr>
        <w:rFonts w:hint="default"/>
        <w:lang w:val="ru-RU" w:eastAsia="en-US" w:bidi="ar-SA"/>
      </w:rPr>
    </w:lvl>
    <w:lvl w:ilvl="7" w:tplc="9DC0701E">
      <w:numFmt w:val="bullet"/>
      <w:lvlText w:val="•"/>
      <w:lvlJc w:val="left"/>
      <w:pPr>
        <w:ind w:left="6760" w:hanging="178"/>
      </w:pPr>
      <w:rPr>
        <w:rFonts w:hint="default"/>
        <w:lang w:val="ru-RU" w:eastAsia="en-US" w:bidi="ar-SA"/>
      </w:rPr>
    </w:lvl>
    <w:lvl w:ilvl="8" w:tplc="89DE6F24">
      <w:numFmt w:val="bullet"/>
      <w:lvlText w:val="•"/>
      <w:lvlJc w:val="left"/>
      <w:pPr>
        <w:ind w:left="7709" w:hanging="178"/>
      </w:pPr>
      <w:rPr>
        <w:rFonts w:hint="default"/>
        <w:lang w:val="ru-RU" w:eastAsia="en-US" w:bidi="ar-SA"/>
      </w:rPr>
    </w:lvl>
  </w:abstractNum>
  <w:abstractNum w:abstractNumId="1">
    <w:nsid w:val="6D5654EC"/>
    <w:multiLevelType w:val="hybridMultilevel"/>
    <w:tmpl w:val="35BAA0A4"/>
    <w:lvl w:ilvl="0" w:tplc="22FA2B62">
      <w:start w:val="1"/>
      <w:numFmt w:val="decimal"/>
      <w:lvlText w:val="%1."/>
      <w:lvlJc w:val="left"/>
      <w:pPr>
        <w:ind w:left="12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02B336">
      <w:numFmt w:val="bullet"/>
      <w:lvlText w:val="•"/>
      <w:lvlJc w:val="left"/>
      <w:pPr>
        <w:ind w:left="1068" w:hanging="365"/>
      </w:pPr>
      <w:rPr>
        <w:rFonts w:hint="default"/>
        <w:lang w:val="ru-RU" w:eastAsia="en-US" w:bidi="ar-SA"/>
      </w:rPr>
    </w:lvl>
    <w:lvl w:ilvl="2" w:tplc="C5F246E0">
      <w:numFmt w:val="bullet"/>
      <w:lvlText w:val="•"/>
      <w:lvlJc w:val="left"/>
      <w:pPr>
        <w:ind w:left="2017" w:hanging="365"/>
      </w:pPr>
      <w:rPr>
        <w:rFonts w:hint="default"/>
        <w:lang w:val="ru-RU" w:eastAsia="en-US" w:bidi="ar-SA"/>
      </w:rPr>
    </w:lvl>
    <w:lvl w:ilvl="3" w:tplc="7BC22420">
      <w:numFmt w:val="bullet"/>
      <w:lvlText w:val="•"/>
      <w:lvlJc w:val="left"/>
      <w:pPr>
        <w:ind w:left="2965" w:hanging="365"/>
      </w:pPr>
      <w:rPr>
        <w:rFonts w:hint="default"/>
        <w:lang w:val="ru-RU" w:eastAsia="en-US" w:bidi="ar-SA"/>
      </w:rPr>
    </w:lvl>
    <w:lvl w:ilvl="4" w:tplc="53A07B4A">
      <w:numFmt w:val="bullet"/>
      <w:lvlText w:val="•"/>
      <w:lvlJc w:val="left"/>
      <w:pPr>
        <w:ind w:left="3914" w:hanging="365"/>
      </w:pPr>
      <w:rPr>
        <w:rFonts w:hint="default"/>
        <w:lang w:val="ru-RU" w:eastAsia="en-US" w:bidi="ar-SA"/>
      </w:rPr>
    </w:lvl>
    <w:lvl w:ilvl="5" w:tplc="34CE33A4">
      <w:numFmt w:val="bullet"/>
      <w:lvlText w:val="•"/>
      <w:lvlJc w:val="left"/>
      <w:pPr>
        <w:ind w:left="4863" w:hanging="365"/>
      </w:pPr>
      <w:rPr>
        <w:rFonts w:hint="default"/>
        <w:lang w:val="ru-RU" w:eastAsia="en-US" w:bidi="ar-SA"/>
      </w:rPr>
    </w:lvl>
    <w:lvl w:ilvl="6" w:tplc="940E7A3E">
      <w:numFmt w:val="bullet"/>
      <w:lvlText w:val="•"/>
      <w:lvlJc w:val="left"/>
      <w:pPr>
        <w:ind w:left="5811" w:hanging="365"/>
      </w:pPr>
      <w:rPr>
        <w:rFonts w:hint="default"/>
        <w:lang w:val="ru-RU" w:eastAsia="en-US" w:bidi="ar-SA"/>
      </w:rPr>
    </w:lvl>
    <w:lvl w:ilvl="7" w:tplc="10D6502A">
      <w:numFmt w:val="bullet"/>
      <w:lvlText w:val="•"/>
      <w:lvlJc w:val="left"/>
      <w:pPr>
        <w:ind w:left="6760" w:hanging="365"/>
      </w:pPr>
      <w:rPr>
        <w:rFonts w:hint="default"/>
        <w:lang w:val="ru-RU" w:eastAsia="en-US" w:bidi="ar-SA"/>
      </w:rPr>
    </w:lvl>
    <w:lvl w:ilvl="8" w:tplc="B75828A8">
      <w:numFmt w:val="bullet"/>
      <w:lvlText w:val="•"/>
      <w:lvlJc w:val="left"/>
      <w:pPr>
        <w:ind w:left="7709" w:hanging="365"/>
      </w:pPr>
      <w:rPr>
        <w:rFonts w:hint="default"/>
        <w:lang w:val="ru-RU" w:eastAsia="en-US" w:bidi="ar-SA"/>
      </w:rPr>
    </w:lvl>
  </w:abstractNum>
  <w:abstractNum w:abstractNumId="2">
    <w:nsid w:val="7DBE397B"/>
    <w:multiLevelType w:val="hybridMultilevel"/>
    <w:tmpl w:val="D4AEAC02"/>
    <w:lvl w:ilvl="0" w:tplc="344A6A36">
      <w:start w:val="1"/>
      <w:numFmt w:val="decimal"/>
      <w:lvlText w:val="%1)"/>
      <w:lvlJc w:val="left"/>
      <w:pPr>
        <w:ind w:left="12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FCF03092">
      <w:numFmt w:val="bullet"/>
      <w:lvlText w:val="•"/>
      <w:lvlJc w:val="left"/>
      <w:pPr>
        <w:ind w:left="1068" w:hanging="237"/>
      </w:pPr>
      <w:rPr>
        <w:rFonts w:hint="default"/>
        <w:lang w:val="ru-RU" w:eastAsia="en-US" w:bidi="ar-SA"/>
      </w:rPr>
    </w:lvl>
    <w:lvl w:ilvl="2" w:tplc="C9C64662">
      <w:numFmt w:val="bullet"/>
      <w:lvlText w:val="•"/>
      <w:lvlJc w:val="left"/>
      <w:pPr>
        <w:ind w:left="2017" w:hanging="237"/>
      </w:pPr>
      <w:rPr>
        <w:rFonts w:hint="default"/>
        <w:lang w:val="ru-RU" w:eastAsia="en-US" w:bidi="ar-SA"/>
      </w:rPr>
    </w:lvl>
    <w:lvl w:ilvl="3" w:tplc="9CDE8BF2">
      <w:numFmt w:val="bullet"/>
      <w:lvlText w:val="•"/>
      <w:lvlJc w:val="left"/>
      <w:pPr>
        <w:ind w:left="2965" w:hanging="237"/>
      </w:pPr>
      <w:rPr>
        <w:rFonts w:hint="default"/>
        <w:lang w:val="ru-RU" w:eastAsia="en-US" w:bidi="ar-SA"/>
      </w:rPr>
    </w:lvl>
    <w:lvl w:ilvl="4" w:tplc="2A22BBD6">
      <w:numFmt w:val="bullet"/>
      <w:lvlText w:val="•"/>
      <w:lvlJc w:val="left"/>
      <w:pPr>
        <w:ind w:left="3914" w:hanging="237"/>
      </w:pPr>
      <w:rPr>
        <w:rFonts w:hint="default"/>
        <w:lang w:val="ru-RU" w:eastAsia="en-US" w:bidi="ar-SA"/>
      </w:rPr>
    </w:lvl>
    <w:lvl w:ilvl="5" w:tplc="9AE6156A">
      <w:numFmt w:val="bullet"/>
      <w:lvlText w:val="•"/>
      <w:lvlJc w:val="left"/>
      <w:pPr>
        <w:ind w:left="4863" w:hanging="237"/>
      </w:pPr>
      <w:rPr>
        <w:rFonts w:hint="default"/>
        <w:lang w:val="ru-RU" w:eastAsia="en-US" w:bidi="ar-SA"/>
      </w:rPr>
    </w:lvl>
    <w:lvl w:ilvl="6" w:tplc="FE048A48">
      <w:numFmt w:val="bullet"/>
      <w:lvlText w:val="•"/>
      <w:lvlJc w:val="left"/>
      <w:pPr>
        <w:ind w:left="5811" w:hanging="237"/>
      </w:pPr>
      <w:rPr>
        <w:rFonts w:hint="default"/>
        <w:lang w:val="ru-RU" w:eastAsia="en-US" w:bidi="ar-SA"/>
      </w:rPr>
    </w:lvl>
    <w:lvl w:ilvl="7" w:tplc="55D067B0">
      <w:numFmt w:val="bullet"/>
      <w:lvlText w:val="•"/>
      <w:lvlJc w:val="left"/>
      <w:pPr>
        <w:ind w:left="6760" w:hanging="237"/>
      </w:pPr>
      <w:rPr>
        <w:rFonts w:hint="default"/>
        <w:lang w:val="ru-RU" w:eastAsia="en-US" w:bidi="ar-SA"/>
      </w:rPr>
    </w:lvl>
    <w:lvl w:ilvl="8" w:tplc="48E87904">
      <w:numFmt w:val="bullet"/>
      <w:lvlText w:val="•"/>
      <w:lvlJc w:val="left"/>
      <w:pPr>
        <w:ind w:left="7709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1536"/>
    <w:rsid w:val="0040079E"/>
    <w:rsid w:val="00615F50"/>
    <w:rsid w:val="007B1884"/>
    <w:rsid w:val="00861536"/>
    <w:rsid w:val="00C9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5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1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1536"/>
    <w:pPr>
      <w:ind w:left="1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1536"/>
    <w:pPr>
      <w:spacing w:before="140"/>
      <w:ind w:left="12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1536"/>
    <w:pPr>
      <w:ind w:left="122" w:right="130"/>
      <w:jc w:val="both"/>
    </w:pPr>
  </w:style>
  <w:style w:type="paragraph" w:customStyle="1" w:styleId="TableParagraph">
    <w:name w:val="Table Paragraph"/>
    <w:basedOn w:val="a"/>
    <w:uiPriority w:val="1"/>
    <w:qFormat/>
    <w:rsid w:val="00861536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922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2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SoftBox05</cp:lastModifiedBy>
  <cp:revision>4</cp:revision>
  <cp:lastPrinted>2022-04-13T09:19:00Z</cp:lastPrinted>
  <dcterms:created xsi:type="dcterms:W3CDTF">2022-04-13T09:04:00Z</dcterms:created>
  <dcterms:modified xsi:type="dcterms:W3CDTF">2022-04-13T09:24:00Z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