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92" w:rsidRDefault="00F26957" w:rsidP="00DF4092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C000" w:themeColor="accent4"/>
          <w:kern w:val="36"/>
          <w:sz w:val="48"/>
          <w:szCs w:val="48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26957">
        <w:rPr>
          <w:rFonts w:ascii="Arial" w:eastAsia="Times New Roman" w:hAnsi="Arial" w:cs="Arial"/>
          <w:b/>
          <w:color w:val="FFC000" w:themeColor="accent4"/>
          <w:kern w:val="36"/>
          <w:sz w:val="48"/>
          <w:szCs w:val="48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МБДОУ</w:t>
      </w:r>
    </w:p>
    <w:p w:rsidR="00F26957" w:rsidRPr="00DF4092" w:rsidRDefault="00F26957" w:rsidP="00DF4092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C000" w:themeColor="accent4"/>
          <w:kern w:val="36"/>
          <w:sz w:val="48"/>
          <w:szCs w:val="48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F4092">
        <w:rPr>
          <w:rFonts w:ascii="Arial" w:eastAsia="Times New Roman" w:hAnsi="Arial" w:cs="Arial"/>
          <w:b/>
          <w:color w:val="FFC000" w:themeColor="accent4"/>
          <w:kern w:val="36"/>
          <w:sz w:val="48"/>
          <w:szCs w:val="48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«Детский сад общеразвивающего вида «Салам»</w:t>
      </w:r>
    </w:p>
    <w:p w:rsidR="00DF4092" w:rsidRPr="00DF4092" w:rsidRDefault="00DF4092" w:rsidP="00DF4092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C000" w:themeColor="accent4"/>
          <w:kern w:val="36"/>
          <w:sz w:val="72"/>
          <w:szCs w:val="72"/>
          <w:lang w:eastAsia="ru-RU"/>
          <w14:glow w14:rad="228600">
            <w14:schemeClr w14:val="accent2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F4092">
        <w:rPr>
          <w:rFonts w:ascii="Arial" w:eastAsia="Times New Roman" w:hAnsi="Arial" w:cs="Arial"/>
          <w:b/>
          <w:color w:val="FFC000" w:themeColor="accent4"/>
          <w:kern w:val="36"/>
          <w:sz w:val="72"/>
          <w:szCs w:val="72"/>
          <w:lang w:eastAsia="ru-RU"/>
          <w14:glow w14:rad="228600">
            <w14:schemeClr w14:val="accent2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Аналитический отчёт</w:t>
      </w:r>
    </w:p>
    <w:p w:rsidR="00FA6886" w:rsidRPr="0081080F" w:rsidRDefault="00DF4092" w:rsidP="0081080F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7CAAC" w:themeColor="accent2" w:themeTint="66"/>
          <w:kern w:val="36"/>
          <w:sz w:val="36"/>
          <w:szCs w:val="36"/>
          <w:lang w:eastAsia="ru-RU"/>
          <w14:glow w14:rad="101600">
            <w14:schemeClr w14:val="accent4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1080F">
        <w:rPr>
          <w:rFonts w:ascii="Arial" w:eastAsia="Times New Roman" w:hAnsi="Arial" w:cs="Arial"/>
          <w:b/>
          <w:color w:val="F7CAAC" w:themeColor="accent2" w:themeTint="66"/>
          <w:kern w:val="36"/>
          <w:sz w:val="36"/>
          <w:szCs w:val="36"/>
          <w:lang w:eastAsia="ru-RU"/>
          <w14:glow w14:rad="101600">
            <w14:schemeClr w14:val="accent4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 средней группе «Ра</w:t>
      </w:r>
      <w:r w:rsidR="0081080F" w:rsidRPr="0081080F">
        <w:rPr>
          <w:rFonts w:ascii="Arial" w:eastAsia="Times New Roman" w:hAnsi="Arial" w:cs="Arial"/>
          <w:b/>
          <w:color w:val="F7CAAC" w:themeColor="accent2" w:themeTint="66"/>
          <w:kern w:val="36"/>
          <w:sz w:val="36"/>
          <w:szCs w:val="36"/>
          <w:lang w:eastAsia="ru-RU"/>
          <w14:glow w14:rad="101600">
            <w14:schemeClr w14:val="accent4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д</w:t>
      </w:r>
      <w:r w:rsidRPr="0081080F">
        <w:rPr>
          <w:rFonts w:ascii="Arial" w:eastAsia="Times New Roman" w:hAnsi="Arial" w:cs="Arial"/>
          <w:b/>
          <w:color w:val="F7CAAC" w:themeColor="accent2" w:themeTint="66"/>
          <w:kern w:val="36"/>
          <w:sz w:val="36"/>
          <w:szCs w:val="36"/>
          <w:lang w:eastAsia="ru-RU"/>
          <w14:glow w14:rad="101600">
            <w14:schemeClr w14:val="accent4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уга»</w:t>
      </w:r>
    </w:p>
    <w:p w:rsidR="0081080F" w:rsidRPr="0081080F" w:rsidRDefault="0081080F" w:rsidP="0081080F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7CAAC" w:themeColor="accent2" w:themeTint="66"/>
          <w:kern w:val="36"/>
          <w:sz w:val="36"/>
          <w:szCs w:val="36"/>
          <w:lang w:eastAsia="ru-RU"/>
          <w14:glow w14:rad="101600">
            <w14:schemeClr w14:val="accent4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1080F">
        <w:rPr>
          <w:rFonts w:ascii="Arial" w:eastAsia="Times New Roman" w:hAnsi="Arial" w:cs="Arial"/>
          <w:b/>
          <w:color w:val="F7CAAC" w:themeColor="accent2" w:themeTint="66"/>
          <w:kern w:val="36"/>
          <w:sz w:val="36"/>
          <w:szCs w:val="36"/>
          <w:lang w:eastAsia="ru-RU"/>
          <w14:glow w14:rad="101600">
            <w14:schemeClr w14:val="accent4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О проделанной работе за 2019-2020</w:t>
      </w:r>
      <w:r>
        <w:rPr>
          <w:rFonts w:ascii="Arial" w:eastAsia="Times New Roman" w:hAnsi="Arial" w:cs="Arial"/>
          <w:b/>
          <w:color w:val="F7CAAC" w:themeColor="accent2" w:themeTint="66"/>
          <w:kern w:val="36"/>
          <w:sz w:val="36"/>
          <w:szCs w:val="36"/>
          <w:lang w:eastAsia="ru-RU"/>
          <w14:glow w14:rad="101600">
            <w14:schemeClr w14:val="accent4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81080F">
        <w:rPr>
          <w:rFonts w:ascii="Arial" w:eastAsia="Times New Roman" w:hAnsi="Arial" w:cs="Arial"/>
          <w:b/>
          <w:color w:val="F7CAAC" w:themeColor="accent2" w:themeTint="66"/>
          <w:kern w:val="36"/>
          <w:sz w:val="36"/>
          <w:szCs w:val="36"/>
          <w:lang w:eastAsia="ru-RU"/>
          <w14:glow w14:rad="101600">
            <w14:schemeClr w14:val="accent4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учеб</w:t>
      </w:r>
      <w:r w:rsidR="00817DCB">
        <w:rPr>
          <w:rFonts w:ascii="Arial" w:eastAsia="Times New Roman" w:hAnsi="Arial" w:cs="Arial"/>
          <w:b/>
          <w:color w:val="F7CAAC" w:themeColor="accent2" w:themeTint="66"/>
          <w:kern w:val="36"/>
          <w:sz w:val="36"/>
          <w:szCs w:val="36"/>
          <w:lang w:eastAsia="ru-RU"/>
          <w14:glow w14:rad="101600">
            <w14:schemeClr w14:val="accent4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н</w:t>
      </w:r>
      <w:bookmarkStart w:id="0" w:name="_GoBack"/>
      <w:bookmarkEnd w:id="0"/>
      <w:r w:rsidRPr="0081080F">
        <w:rPr>
          <w:rFonts w:ascii="Arial" w:eastAsia="Times New Roman" w:hAnsi="Arial" w:cs="Arial"/>
          <w:b/>
          <w:color w:val="F7CAAC" w:themeColor="accent2" w:themeTint="66"/>
          <w:kern w:val="36"/>
          <w:sz w:val="36"/>
          <w:szCs w:val="36"/>
          <w:lang w:eastAsia="ru-RU"/>
          <w14:glow w14:rad="101600">
            <w14:schemeClr w14:val="accent4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ый год.</w:t>
      </w:r>
    </w:p>
    <w:p w:rsidR="0081080F" w:rsidRPr="00FA6886" w:rsidRDefault="0081080F" w:rsidP="00381939">
      <w:pPr>
        <w:spacing w:before="150" w:after="450" w:line="288" w:lineRule="atLeast"/>
        <w:ind w:left="-284" w:hanging="567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38800" cy="3646170"/>
            <wp:effectExtent l="0" t="0" r="0" b="0"/>
            <wp:docPr id="1" name="Рисунок 1" descr="https://image.jimcdn.com/app/cms/image/transf/none/path/s98c8879c382365b4/backgroundarea/i6e85c740127ab9b4/version/147583970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none/path/s98c8879c382365b4/backgroundarea/i6e85c740127ab9b4/version/1475839705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54" cy="365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A6886" w:rsidRDefault="00FA6886" w:rsidP="00F26957">
      <w:pPr>
        <w:spacing w:after="0" w:line="240" w:lineRule="auto"/>
        <w:ind w:left="-1418"/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81080F" w:rsidRDefault="0081080F" w:rsidP="0081080F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FFC000" w:themeColor="accent4"/>
          <w:sz w:val="40"/>
          <w:szCs w:val="40"/>
          <w:bdr w:val="none" w:sz="0" w:space="0" w:color="auto" w:frame="1"/>
          <w:lang w:eastAsia="ru-RU"/>
          <w14:glow w14:rad="139700">
            <w14:schemeClr w14:val="accent2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1080F">
        <w:rPr>
          <w:rFonts w:ascii="Arial" w:eastAsia="Times New Roman" w:hAnsi="Arial" w:cs="Arial"/>
          <w:b/>
          <w:bCs/>
          <w:color w:val="FFC000" w:themeColor="accent4"/>
          <w:sz w:val="40"/>
          <w:szCs w:val="40"/>
          <w:bdr w:val="none" w:sz="0" w:space="0" w:color="auto" w:frame="1"/>
          <w:lang w:eastAsia="ru-RU"/>
          <w14:glow w14:rad="139700">
            <w14:schemeClr w14:val="accent2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2019-2020г.</w:t>
      </w:r>
    </w:p>
    <w:p w:rsidR="00FA6886" w:rsidRPr="00FA6886" w:rsidRDefault="00FA6886" w:rsidP="0081080F">
      <w:pPr>
        <w:spacing w:after="0" w:line="240" w:lineRule="auto"/>
        <w:rPr>
          <w:rFonts w:ascii="Arial" w:eastAsia="Times New Roman" w:hAnsi="Arial" w:cs="Arial"/>
          <w:b/>
          <w:bCs/>
          <w:color w:val="FFC000" w:themeColor="accent4"/>
          <w:sz w:val="40"/>
          <w:szCs w:val="40"/>
          <w:bdr w:val="none" w:sz="0" w:space="0" w:color="auto" w:frame="1"/>
          <w:lang w:eastAsia="ru-RU"/>
          <w14:glow w14:rad="139700">
            <w14:schemeClr w14:val="accent2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lastRenderedPageBreak/>
        <w:br/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Аналитическая справка</w:t>
      </w:r>
    </w:p>
    <w:p w:rsidR="00FA6886" w:rsidRPr="00FA6886" w:rsidRDefault="00FA6886" w:rsidP="0081080F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о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результатах диагностики</w:t>
      </w:r>
    </w:p>
    <w:p w:rsidR="00FA6886" w:rsidRPr="00FA6886" w:rsidRDefault="00FA6886" w:rsidP="0081080F">
      <w:pPr>
        <w:spacing w:before="225" w:after="225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образовательного процесса и детского развития</w:t>
      </w:r>
    </w:p>
    <w:p w:rsidR="00FA6886" w:rsidRPr="00FA6886" w:rsidRDefault="00FA6886" w:rsidP="0081080F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на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конец учебного года</w:t>
      </w:r>
    </w:p>
    <w:p w:rsidR="00FA6886" w:rsidRPr="00FA6886" w:rsidRDefault="00FA6886" w:rsidP="0081080F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в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средней группе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Диагностика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эффективности достижений детьми планируемых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результатов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освоения основной образовательной программы дошкольного образовательного учреждения проводилась в конце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учебного года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в первой подготовительной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группе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. Обследовано 28 дошкольников, по 5 образовательным </w:t>
      </w:r>
      <w:proofErr w:type="spellStart"/>
      <w:proofErr w:type="gramStart"/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областям,</w:t>
      </w:r>
      <w:r w:rsidRPr="00FA6886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соответствующим</w:t>
      </w:r>
      <w:proofErr w:type="spellEnd"/>
      <w:proofErr w:type="gramEnd"/>
      <w:r w:rsidRPr="00FA6886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 xml:space="preserve"> ФГОС дошкольного образования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: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«Социально-коммуникативное развитие»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«Познавательное развитие»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«Речевое развитие»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«Художественно-эстетическое развитие»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«Физическое развитие»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proofErr w:type="gramStart"/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МБДОУ </w:t>
      </w:r>
      <w:r w:rsidR="00F26957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 Детский</w:t>
      </w:r>
      <w:proofErr w:type="gramEnd"/>
      <w:r w:rsidR="00F26957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 сад «Салам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осуществляет свою деятельность на основе Образовательной программы дошкольного образования.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Цель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: определить степень освоения ребенком образовательной программы дошкольного образования и влияние образовательного процесса, организуемого в дошкольном учреждении на развитие ребенка.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Объектом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диагностики являются физические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 интеллектуальные и личностные качества воспитанников.</w:t>
      </w:r>
    </w:p>
    <w:p w:rsidR="00FA6886" w:rsidRPr="00FA6886" w:rsidRDefault="00FA6886" w:rsidP="00FA68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Предметом исследования являются навыки и умения детей.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Субъект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диагностики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– дети дошкольного возраста 4 – 5 лет.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  <w:lang w:eastAsia="ru-RU"/>
        </w:rPr>
        <w:lastRenderedPageBreak/>
        <w:t>Методы проведения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:</w:t>
      </w:r>
    </w:p>
    <w:p w:rsidR="00FA6886" w:rsidRPr="00FA6886" w:rsidRDefault="00FA6886" w:rsidP="00FA68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- наблюдение;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- проблемная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r w:rsidRPr="00FA6886">
        <w:rPr>
          <w:rFonts w:ascii="Arial" w:eastAsia="Times New Roman" w:hAnsi="Arial" w:cs="Arial"/>
          <w:bCs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диагностическая ситуация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;</w:t>
      </w:r>
    </w:p>
    <w:p w:rsidR="00FA6886" w:rsidRPr="00FA6886" w:rsidRDefault="00FA6886" w:rsidP="00FA68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- беседа;</w:t>
      </w:r>
    </w:p>
    <w:p w:rsidR="00FA6886" w:rsidRPr="00FA6886" w:rsidRDefault="00FA6886" w:rsidP="00FA68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- игра.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Формы проведения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:</w:t>
      </w:r>
    </w:p>
    <w:p w:rsidR="00FA6886" w:rsidRPr="00FA6886" w:rsidRDefault="00FA6886" w:rsidP="00FA68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- индивидуальная;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-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подгрупповая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;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-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групповая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Результаты диагностики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: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Диагностика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образовательной области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«Социально - коммуникативное развитие»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показала, что в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группе 5 детей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(18%)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с высоким уровнем развития.</w:t>
      </w:r>
    </w:p>
    <w:p w:rsidR="00FA6886" w:rsidRPr="00FA6886" w:rsidRDefault="00FA6886" w:rsidP="00FA68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Эти дети соблюдают правила поведения в общественных местах, в общении со взрослыми и сверстниками. Могут дать нравственную оценку своим и чужим поступкам, в том числе изображенным. Договариваются и принимают роль в игре со сверстниками, соблюдают ролевое поведение, проявляют инициативу в игре.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21 ребенок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(75%)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со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средним уровнем развития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 Проявляют интерес к кукольному театру, выбирает предпочитаемых героев, могут поддерживать ролевые диалоги. Эти ребята могут действовать по правилу и образцу, могут дать нравственную оценку своим и чужим поступкам с частичной помощью взрослого.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2 детей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(7%)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 с низким уровнем развития. Имеет представление о мужских и женских профессиях. Проявляют интерес к кукольному театру, выбирает 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lastRenderedPageBreak/>
        <w:t>предпочитаемых героев, не всегда могут поддерживать ролевые диалоги.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Средний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показатель по образовательной области - 4%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Диагностика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образовательной области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«Речевое развитие»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показала, что в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группе 8 детей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(29%)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с высоким уровнем развития. Рассказывают о содержании сюжетной картинки, в том числе по опорной схеме. Имеют предпочтение в литературных произведениях. При повторном чтении проговаривают слова, небольшие предложения, пересказывают рассказ своими словами, отлично заучивают стихотворения.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19 детей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(68%)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со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средним уровнем развития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 Основная масса детей называют некоторые жанры детской литературы, могут пересказать небольшое литературное произведение, составляют рассказы по сюжетным картинам. Проявляют эмоциональную заинтересованность в драматизации знакомых сказок. Заучивают небольшие стихотворения наизусть.</w:t>
      </w:r>
    </w:p>
    <w:p w:rsidR="00FA6886" w:rsidRPr="00FA6886" w:rsidRDefault="00FA6886" w:rsidP="00FA68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Могут повторить образцы описания игрушки. Все задания выполняют с частичной помощью взрослого.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1 ребенок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(3%)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с низким уровнем развития. Этот ребенок слушает доступные по содержанию стихи, сказки, рассказы. Рассматривает иллюстрации в знакомых книжках. Пересказать сюжет литературного произведения или выучить стихотворение наизусть не может даже с помощью взрослого, так как есть нарушение речи.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Средний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показатель по образовательной области- 3,8%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Диагностика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образовательной области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«Художественно - эстетическое развитие»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показала, что в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группе 12 детей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(43%)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 с 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lastRenderedPageBreak/>
        <w:t>высоким уровнем развития. Художественно-эстетическое развитие имеет большое значение для всестороннего развития дошкольника. Дети научились проявлять эмоциональную отзывчивость при восприятии иллюстраций, произведений народного декоративно прикладного искусства, игрушек; объектов и явлений природы, радоваться созданным ими работам. Дети называют основные выразительные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средства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произведений искусства. Умеют рисовать и лепить различные предметы, передавая их форму, пропорции, создают сюжетные композиции из 2-3 и более изображений, создавать различные предметы, создают сюжетные и декоративные композиции.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16 детей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(57%)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со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средним уровнем развития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 Дети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 Ножницы держат правильно. Умеют резать ими по прямой, по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диагонали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(квадрат и прямоугольник)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; вырезать круг из квадрата, овал - из прямоугольника, плавно срезать и закруглять углы получается с частичной помощью взрослого. Предметы изображают путем создания отчетливых форм, подбора цвета, аккуратного закрашивания, приклеивания, использования разных материалов. Могут выразительно и ритмично двигаться. Всё выполняют самостоятельно, с частичной помощью взрослого.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0 детей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(0%)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с низким уровнем развития.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Средний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показатель по образовательной области- 4%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Диагностика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образовательной области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«Познавательное развитие»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показала, что в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группе 2 детей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(7%)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с высоким уровнем развития.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lastRenderedPageBreak/>
        <w:t>Воспитанники научились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группировать предметы по цвету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, размеру, форме. Различают количество предметов (один и много, большие и маленькие предметы, называют их размер и используют детали </w:t>
      </w:r>
      <w:proofErr w:type="spellStart"/>
      <w:proofErr w:type="gramStart"/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стро-ительного</w:t>
      </w:r>
      <w:proofErr w:type="spellEnd"/>
      <w:proofErr w:type="gramEnd"/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материала. Самостоятельно объединяют различные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группы предметов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, имеющих общий признак, в единое целое. </w:t>
      </w:r>
      <w:r w:rsidRPr="00FA6886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Различают величины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: длину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(ширину, высоту)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 Определяют временные отношения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(день-ночь-месяц)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 Умеют выбирать и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группировать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предметы в соответствии с познавательной задачей.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23 ребенка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(82%)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со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средним уровнем развития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 Основная масса детей показала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средний уровень развития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 дошкольники выполняют все параметры с частичной помощью взрослого. Знают имя и фамилию, адрес и страну где проживают. Имена, фамилия и отчество родителей, место работы. Знают герб, флаг России. Знают и называют некоторых домашних и диких животных, их детенышей. Различают овощи и фрукты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(один-два вида)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 Имеют элементарные представления о природных сезонных явлениях.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3 детей </w:t>
      </w:r>
      <w:r w:rsidRPr="00FA6886">
        <w:rPr>
          <w:rFonts w:ascii="Arial" w:eastAsia="Times New Roman" w:hAnsi="Arial" w:cs="Arial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(11%)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с низким уровнем развития.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Эти ребята самостоятельно объединить различные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группы предметов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 имеющих, общий признак затрудняются, а также делить фигуры на несколько частей и составлять целое могут только с помощью взрослого.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Средний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показатель по образовательной области- 3,8%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Вывод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: полученные данные позволяют сделать вывод, что на </w:t>
      </w:r>
      <w:r w:rsidRPr="00FA6886">
        <w:rPr>
          <w:rFonts w:ascii="Arial" w:eastAsia="Times New Roman" w:hAnsi="Arial" w:cs="Arial"/>
          <w:bCs/>
          <w:color w:val="111111"/>
          <w:sz w:val="36"/>
          <w:szCs w:val="36"/>
          <w:bdr w:val="none" w:sz="0" w:space="0" w:color="auto" w:frame="1"/>
          <w:lang w:eastAsia="ru-RU"/>
        </w:rPr>
        <w:t>конец учебного года дошкольниками средней группы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усвоен программный материал. Прослеживается стабильная и позитивная динамика по всем направлениям развития.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Однако необходимо наметить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: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  <w:lang w:eastAsia="ru-RU"/>
        </w:rPr>
        <w:lastRenderedPageBreak/>
        <w:t>план на дальнейшую перспективу и развитие каждого ребенка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:</w:t>
      </w:r>
    </w:p>
    <w:p w:rsidR="00FA6886" w:rsidRPr="00FA6886" w:rsidRDefault="00FA6886" w:rsidP="00FA68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• Продолжать вести целенаправленную работу по повышению качества освоения программного материала по всем образовательным областям.</w:t>
      </w:r>
    </w:p>
    <w:p w:rsidR="00FA6886" w:rsidRPr="00FA6886" w:rsidRDefault="00FA6886" w:rsidP="00FA68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• Осуществлять дифференцированный подход к детям с целью улучшения освоения программы и развития интегративных качеств.</w:t>
      </w:r>
    </w:p>
    <w:p w:rsidR="00FA6886" w:rsidRPr="00FA6886" w:rsidRDefault="00FA6886" w:rsidP="00FA68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• Совместно с р</w:t>
      </w: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одителями, психологом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</w:t>
      </w: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музыкальны руководителем,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инструктором по физвоспитанию устранять пробелы в образовательной деятельности детей.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Дата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:</w:t>
      </w:r>
    </w:p>
    <w:p w:rsidR="00FA6886" w:rsidRPr="00FA6886" w:rsidRDefault="00FA6886" w:rsidP="00FA68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A6886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: </w:t>
      </w:r>
      <w:proofErr w:type="spellStart"/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>Хайбуллева</w:t>
      </w:r>
      <w:proofErr w:type="spellEnd"/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З.К</w:t>
      </w:r>
      <w:r w:rsidRPr="00FA6886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</w:t>
      </w:r>
    </w:p>
    <w:p w:rsidR="00E7545C" w:rsidRPr="007F3145" w:rsidRDefault="00E7545C" w:rsidP="007F3145"/>
    <w:sectPr w:rsidR="00E7545C" w:rsidRPr="007F3145" w:rsidSect="00F26957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B1"/>
    <w:rsid w:val="00381939"/>
    <w:rsid w:val="006870B1"/>
    <w:rsid w:val="007F3145"/>
    <w:rsid w:val="0081080F"/>
    <w:rsid w:val="00817DCB"/>
    <w:rsid w:val="00DF4092"/>
    <w:rsid w:val="00E7545C"/>
    <w:rsid w:val="00F26957"/>
    <w:rsid w:val="00FA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46C9"/>
  <w15:chartTrackingRefBased/>
  <w15:docId w15:val="{BA9261C8-0806-451D-8705-061619C6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3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1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F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145"/>
    <w:rPr>
      <w:b/>
      <w:bCs/>
    </w:rPr>
  </w:style>
  <w:style w:type="character" w:customStyle="1" w:styleId="olink">
    <w:name w:val="olink"/>
    <w:basedOn w:val="a0"/>
    <w:rsid w:val="00FA6886"/>
  </w:style>
  <w:style w:type="character" w:styleId="a5">
    <w:name w:val="Hyperlink"/>
    <w:basedOn w:val="a0"/>
    <w:uiPriority w:val="99"/>
    <w:semiHidden/>
    <w:unhideWhenUsed/>
    <w:rsid w:val="00FA6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105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ongewoon</dc:creator>
  <cp:keywords/>
  <dc:description/>
  <cp:lastModifiedBy>ongewoon</cp:lastModifiedBy>
  <cp:revision>5</cp:revision>
  <dcterms:created xsi:type="dcterms:W3CDTF">2020-09-11T12:08:00Z</dcterms:created>
  <dcterms:modified xsi:type="dcterms:W3CDTF">2020-09-11T13:05:00Z</dcterms:modified>
</cp:coreProperties>
</file>