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4A" w:rsidRDefault="004A084A" w:rsidP="004A08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5F798B" w:rsidRDefault="005F798B" w:rsidP="005F798B">
      <w:pPr>
        <w:shd w:val="clear" w:color="auto" w:fill="FFFFFF"/>
        <w:tabs>
          <w:tab w:val="left" w:pos="12810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5F798B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drawing>
          <wp:inline distT="0" distB="0" distL="0" distR="0">
            <wp:extent cx="8294593" cy="5514975"/>
            <wp:effectExtent l="19050" t="0" r="0" b="0"/>
            <wp:docPr id="4" name="Рисунок 2" descr="C:\Users\SoftBox\Desktop\Моя работа 20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Моя работа 202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593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8B" w:rsidRDefault="005F798B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5F798B" w:rsidRDefault="005F798B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5F798B" w:rsidRDefault="005F798B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BE7943" w:rsidRDefault="00BE7943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Принят на заседании                                                                                                                                                                            </w:t>
      </w:r>
      <w:r w:rsidR="002A7D65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</w:t>
      </w:r>
    </w:p>
    <w:p w:rsidR="00BE7943" w:rsidRDefault="00BE7943" w:rsidP="002A7D65">
      <w:pPr>
        <w:shd w:val="clear" w:color="auto" w:fill="FFFFFF"/>
        <w:tabs>
          <w:tab w:val="left" w:pos="11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педагогического совета</w:t>
      </w:r>
      <w:r w:rsidR="002A7D65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>Директор МБДОУ</w:t>
      </w:r>
    </w:p>
    <w:p w:rsidR="00BE7943" w:rsidRDefault="002A7D65" w:rsidP="002A7D65">
      <w:pPr>
        <w:shd w:val="clear" w:color="auto" w:fill="FFFFFF"/>
        <w:tabs>
          <w:tab w:val="left" w:pos="11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</w:t>
      </w:r>
      <w:r w:rsidR="00BE7943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протокол  №1   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>детский сад "Салам"</w:t>
      </w:r>
    </w:p>
    <w:p w:rsidR="00BE7943" w:rsidRDefault="002A7D65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</w:t>
      </w:r>
      <w:r w:rsidR="00BE7943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от________2020г                                                                                                                                                                                                       </w:t>
      </w:r>
    </w:p>
    <w:p w:rsidR="00BE7943" w:rsidRDefault="002A7D65" w:rsidP="00BE7943">
      <w:pPr>
        <w:shd w:val="clear" w:color="auto" w:fill="FFFFFF"/>
        <w:tabs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________Саидмагомелова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З.Х.</w:t>
      </w:r>
    </w:p>
    <w:p w:rsidR="002A7D65" w:rsidRDefault="002A7D65" w:rsidP="002A7D6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44"/>
          <w:szCs w:val="44"/>
          <w:lang w:eastAsia="ru-RU"/>
        </w:rPr>
      </w:pPr>
    </w:p>
    <w:p w:rsidR="004A084A" w:rsidRDefault="004A084A" w:rsidP="004A084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96"/>
          <w:szCs w:val="96"/>
          <w:lang w:eastAsia="ru-RU"/>
        </w:rPr>
      </w:pPr>
      <w:r w:rsidRPr="00BE7943">
        <w:rPr>
          <w:rFonts w:ascii="Arial" w:eastAsia="Times New Roman" w:hAnsi="Arial" w:cs="Arial"/>
          <w:b/>
          <w:color w:val="FF0000"/>
          <w:sz w:val="96"/>
          <w:szCs w:val="96"/>
          <w:lang w:eastAsia="ru-RU"/>
        </w:rPr>
        <w:t>годовой план</w:t>
      </w:r>
    </w:p>
    <w:p w:rsidR="002A7D65" w:rsidRDefault="002A7D65" w:rsidP="002A7D6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</w:pPr>
      <w:r w:rsidRPr="00BE7943"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  <w:t>педагога</w:t>
      </w:r>
      <w:r w:rsidRPr="002A7D65"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  <w:t xml:space="preserve">- психолога </w:t>
      </w:r>
    </w:p>
    <w:p w:rsidR="002A7D65" w:rsidRPr="00BE7943" w:rsidRDefault="002A7D65" w:rsidP="002A7D65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FF0000"/>
          <w:sz w:val="96"/>
          <w:szCs w:val="96"/>
          <w:lang w:eastAsia="ru-RU"/>
        </w:rPr>
        <w:tab/>
      </w:r>
      <w:r w:rsidRPr="00BE7943"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  <w:t>на 2020-2021 учебный год</w:t>
      </w:r>
    </w:p>
    <w:p w:rsidR="002A7D65" w:rsidRPr="002A7D65" w:rsidRDefault="002A7D65" w:rsidP="002A7D6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36"/>
          <w:szCs w:val="56"/>
          <w:lang w:eastAsia="ru-RU"/>
        </w:rPr>
      </w:pPr>
      <w:r>
        <w:rPr>
          <w:rFonts w:ascii="Arial" w:eastAsia="Times New Roman" w:hAnsi="Arial" w:cs="Arial"/>
          <w:b/>
          <w:color w:val="FF0000"/>
          <w:sz w:val="36"/>
          <w:szCs w:val="56"/>
          <w:lang w:eastAsia="ru-RU"/>
        </w:rPr>
        <w:t xml:space="preserve">     </w:t>
      </w:r>
      <w:r w:rsidRPr="002A7D65">
        <w:rPr>
          <w:rFonts w:ascii="Arial" w:eastAsia="Times New Roman" w:hAnsi="Arial" w:cs="Arial"/>
          <w:color w:val="FF0000"/>
          <w:sz w:val="28"/>
          <w:szCs w:val="56"/>
          <w:lang w:eastAsia="ru-RU"/>
        </w:rPr>
        <w:t>Педагога - психолог: ХАЙБУЛАЕВА З.К</w:t>
      </w:r>
    </w:p>
    <w:p w:rsidR="002A7D65" w:rsidRPr="00BE7943" w:rsidRDefault="002A7D65" w:rsidP="002A7D65">
      <w:pPr>
        <w:shd w:val="clear" w:color="auto" w:fill="FFFFFF"/>
        <w:tabs>
          <w:tab w:val="left" w:pos="4530"/>
        </w:tabs>
        <w:spacing w:after="100" w:afterAutospacing="1" w:line="240" w:lineRule="auto"/>
        <w:rPr>
          <w:rFonts w:ascii="Arial" w:eastAsia="Times New Roman" w:hAnsi="Arial" w:cs="Arial"/>
          <w:b/>
          <w:color w:val="FF0000"/>
          <w:sz w:val="96"/>
          <w:szCs w:val="96"/>
          <w:lang w:eastAsia="ru-RU"/>
        </w:rPr>
      </w:pPr>
    </w:p>
    <w:p w:rsidR="002A7D65" w:rsidRDefault="002A7D65" w:rsidP="00BE79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</w:pPr>
    </w:p>
    <w:p w:rsidR="002A7D65" w:rsidRDefault="002A7D65" w:rsidP="00BE79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</w:pPr>
    </w:p>
    <w:p w:rsidR="002A7D65" w:rsidRPr="00BE7943" w:rsidRDefault="002A7D65" w:rsidP="00BE79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ru-RU"/>
        </w:rPr>
      </w:pPr>
    </w:p>
    <w:p w:rsidR="00BE7943" w:rsidRPr="00FA64F8" w:rsidRDefault="00BE7943" w:rsidP="00BE79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2455A2" w:rsidRPr="00FA64F8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A64F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Перспективный план работы педагога – психолога</w:t>
      </w:r>
    </w:p>
    <w:p w:rsidR="002455A2" w:rsidRPr="00FA64F8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A64F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на 20</w:t>
      </w:r>
      <w:r w:rsidR="00483D3A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20</w:t>
      </w:r>
      <w:r w:rsidRPr="00FA64F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- 20</w:t>
      </w:r>
      <w:r w:rsidR="00FA64F8" w:rsidRPr="00FA64F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2</w:t>
      </w:r>
      <w:r w:rsidR="00483D3A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1</w:t>
      </w:r>
      <w:r w:rsidRPr="00FA64F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г. г.</w:t>
      </w:r>
    </w:p>
    <w:p w:rsidR="002455A2" w:rsidRPr="0073756C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 </w:t>
      </w:r>
      <w:bookmarkStart w:id="0" w:name="_GoBack"/>
      <w:bookmarkEnd w:id="0"/>
    </w:p>
    <w:p w:rsidR="002455A2" w:rsidRPr="0073756C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         Задачи:</w:t>
      </w:r>
    </w:p>
    <w:p w:rsidR="002455A2" w:rsidRPr="0073756C" w:rsidRDefault="002455A2" w:rsidP="002455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Формирование целевых ориентиров старших дошкольников через разработку системы преемственности между ФГОС дошкольного и начального образования.</w:t>
      </w:r>
    </w:p>
    <w:p w:rsidR="002455A2" w:rsidRPr="0073756C" w:rsidRDefault="002455A2" w:rsidP="002455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Содействие развитию коммуникативных навыков и психологической компетентности родителей на основе взаимопонимания и партнёрства.</w:t>
      </w:r>
    </w:p>
    <w:p w:rsidR="002455A2" w:rsidRPr="0073756C" w:rsidRDefault="002455A2" w:rsidP="002455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Формирование у педагогов способности к рефлексии своей</w:t>
      </w: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профессиональной деятельности, умению корректировать педагогический</w:t>
      </w: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br/>
        <w:t>опыт в интересах развития ребёнка в условиях реализации ФГОС.</w:t>
      </w:r>
    </w:p>
    <w:p w:rsidR="002455A2" w:rsidRPr="0073756C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 </w:t>
      </w:r>
    </w:p>
    <w:p w:rsidR="002455A2" w:rsidRPr="0073756C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 </w:t>
      </w:r>
    </w:p>
    <w:tbl>
      <w:tblPr>
        <w:tblW w:w="7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387"/>
        <w:gridCol w:w="1937"/>
        <w:gridCol w:w="1600"/>
        <w:gridCol w:w="120"/>
      </w:tblGrid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№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Содержание работы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Сроки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диагностическая деятельность (с детьми)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Сбор общих сведений о детях ДОУ, изучение медицинской документации.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№1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Обследование мотивационной готовности детей к школе по методике М.Р.Гинсбурга «Определение мотивов учения».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6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октябрь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апрель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Изучение стартовых возможностей детей подготовительной  к школе </w:t>
            </w:r>
            <w:proofErr w:type="spellStart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групы</w:t>
            </w:r>
            <w:proofErr w:type="spellEnd"/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6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октябрь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апрель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Мониторинг готовности детей к школе.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6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Май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Составление банка данных семей «группы риска».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Направление работы: диагностическая деятельность (с педагогами)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Анкетирование.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     Анкетирование   воспитателей   групп   младшего возраста по вопросам адаптации детей.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   Диагностика уровня «эмоционального выгорания» (Бойко).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сентябрь,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ноябрь,-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Февраль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диагностическая деятельность (родители)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Анкетирование. - «Первый раз в детский сад»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Октябрь,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«Готовы ли Вы отдать своего ребёнка в школу?»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4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Март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Обследование     семей,     являющимися     объектами </w:t>
            </w: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социально - психологической службы.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Октябрь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Направление работы: коррекционная и развивающая деятельность (дети)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Наблюдение и содействие процессу адаптации вновь поступающих детей в ДОУ.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        течение учебного года.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Развивающие занятия с детьми, имеющими низкий уровень развития когнитивной сферы (по результатам обследований   и   по   запросу) 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Группа № 4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Ноябрь-апрель.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Развивающие занятия с детьми, имеющими проблемы в социально-коммуникативном и личностном развитии (по   результатам   обследований   и   по  запросу)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Группа № 4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 -апрель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Направление работы: коррекционная и развивающая деятельность (педагоги)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Психологическое сопровождение педагогов в условиях ФГОС.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          плану специалиста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В         течение учебного года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коррекционная и развивающая деятельность (родители)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Групповые родительские собрания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1, №4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Январь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Общие родительские собрания в ДОУ: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   «Влияние   родительских   установок   на   развитие детей».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май,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консультативная деятельность (педагоги)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Консультация </w:t>
            </w: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«Формирование предпосылок учебной деятельности у старших дошкольников»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№ 4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19.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Консультация     «Сенсорное     развитие     младших дошкольников - основа познания мира»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Сентябрь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Семинар: «Обеспечение психолого-педагогической поддержки семьи и повышение компетенции в вопросах по соблюдению прав ребенка» (к семинару-практикум)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март,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Индивидуальные консультации по запросу.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90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консультативная деятельность (родители)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Индивидуальные консультации по запросу.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гр.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23.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Индивидуальные консультации «Готов ли Ваш ребёнок к школе?»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4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Групповые консультации по результатам диагностики психологической готовности к школе.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4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Индивидуальные      консультации      по      вопросам социально- коммуникативного и личностного развития ребёнка.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№ 6,2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2455A2" w:rsidRPr="0073756C" w:rsidTr="002455A2">
        <w:tc>
          <w:tcPr>
            <w:tcW w:w="1290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просветительская и профилактическая деятельность (дети)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Психопрофилактическая работа с детьми младшего возраста по  преодолению  негативных  последствий адаптации по программе </w:t>
            </w:r>
            <w:proofErr w:type="spellStart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Роньжиной</w:t>
            </w:r>
            <w:proofErr w:type="spellEnd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С.А. «Занятия психолога с детьми 2-3 лет </w:t>
            </w: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 период адаптации к дошкольному учреждению».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№ 1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Сентябрь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27.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Психопрофилактическая       работа       с       детьми подготовительных   к   школе   групп   по   развитию личностно - мотивационной готовности детей к школе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4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январь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апрель</w:t>
            </w:r>
          </w:p>
        </w:tc>
      </w:tr>
      <w:tr w:rsidR="002455A2" w:rsidRPr="0073756C" w:rsidTr="002455A2">
        <w:tc>
          <w:tcPr>
            <w:tcW w:w="1290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Направление работы: просветительская и профилактическая деятельность (педагоги)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Семинар: «Обеспечение психолого-педагогической поддержки семьи и повышение компетенции в вопросах по соблюдению прав ребенка» (к семинару-практикум)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Все группы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март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«Психологическая        справочная»:         размещение </w:t>
            </w: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информационного материала по определённой теме, выдача книг психологической библиотеки.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Все группы</w:t>
            </w:r>
          </w:p>
        </w:tc>
        <w:tc>
          <w:tcPr>
            <w:tcW w:w="23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Направление работы: просветительская и профилактическая деятельность (родители)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Оформление информационно-просветительской папки в    каждой    возрастной    группе    «Рекомендации специалистов». Подготовительная  группа: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«Психологическая характеристика детей 6-7 лет»,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«Расширяем кругозор»,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Старшая группа: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-    «Психологическая характеристика детей 5-6 лет»,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«Детская ложь».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Средняя  группа: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«Психологическая характеристика детей 4-5 лет»,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«Капризы и упрямство».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Младшие группы: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«Психологическая характеристика детей 3-4 лет»,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«Как заставить ребёнка убирать игрушки».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года, По кварталам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31.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Выдача книг психологической </w:t>
            </w: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библиотеки.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Все группы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32.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Оформление стенда «Уголок психолога»: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«Если ребёнок кусается...»,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   «Влияние мультфильмов на психическое развитие ребёнка»,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«Роль отца в семейном воспитании»,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    «Если родители часто ссорятся при ребёнке».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    квартал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    квартал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    квартал</w:t>
            </w:r>
          </w:p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    квартал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12870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Организационно- методическая работа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Работа с педагогами по направлению «Социально-коммуникативное развитие». Составления плана работы на год.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 по плану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Педагог-психолог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34.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Организация    «Почты для родителей - «Взгляд со стороны»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ноябрь, 2018г.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Пополнение копилки педагога-психолога  развивающим и </w:t>
            </w:r>
            <w:proofErr w:type="spellStart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стимульным</w:t>
            </w:r>
            <w:proofErr w:type="spellEnd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материалом (театр, </w:t>
            </w:r>
            <w:proofErr w:type="spellStart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арт-терапия</w:t>
            </w:r>
            <w:proofErr w:type="spellEnd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пескотерапия</w:t>
            </w:r>
            <w:proofErr w:type="spellEnd"/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2455A2" w:rsidRPr="0073756C" w:rsidTr="002455A2">
        <w:tc>
          <w:tcPr>
            <w:tcW w:w="7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36.</w:t>
            </w:r>
          </w:p>
        </w:tc>
        <w:tc>
          <w:tcPr>
            <w:tcW w:w="74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Пополнение картотеки деловых игр, тренингов по работе с педагогами, родителями</w:t>
            </w:r>
          </w:p>
        </w:tc>
        <w:tc>
          <w:tcPr>
            <w:tcW w:w="23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455A2" w:rsidRPr="0073756C" w:rsidRDefault="002455A2" w:rsidP="002455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375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</w:tbl>
    <w:p w:rsidR="002455A2" w:rsidRPr="0073756C" w:rsidRDefault="002455A2" w:rsidP="002455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73756C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 </w:t>
      </w:r>
    </w:p>
    <w:p w:rsidR="008961B5" w:rsidRPr="0073756C" w:rsidRDefault="008961B5">
      <w:pPr>
        <w:rPr>
          <w:sz w:val="36"/>
          <w:szCs w:val="36"/>
        </w:rPr>
      </w:pPr>
    </w:p>
    <w:sectPr w:rsidR="008961B5" w:rsidRPr="0073756C" w:rsidSect="00BE7943">
      <w:pgSz w:w="16838" w:h="11906" w:orient="landscape"/>
      <w:pgMar w:top="850" w:right="1134" w:bottom="170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33E57"/>
    <w:multiLevelType w:val="multilevel"/>
    <w:tmpl w:val="8414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55D33"/>
    <w:multiLevelType w:val="multilevel"/>
    <w:tmpl w:val="871C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8040C"/>
    <w:rsid w:val="002455A2"/>
    <w:rsid w:val="002A7D65"/>
    <w:rsid w:val="00320833"/>
    <w:rsid w:val="00483D3A"/>
    <w:rsid w:val="004A084A"/>
    <w:rsid w:val="005F798B"/>
    <w:rsid w:val="0073756C"/>
    <w:rsid w:val="0088040C"/>
    <w:rsid w:val="008961B5"/>
    <w:rsid w:val="009429A0"/>
    <w:rsid w:val="00BE7943"/>
    <w:rsid w:val="00D13ED6"/>
    <w:rsid w:val="00D835C7"/>
    <w:rsid w:val="00FA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C7"/>
  </w:style>
  <w:style w:type="paragraph" w:styleId="1">
    <w:name w:val="heading 1"/>
    <w:basedOn w:val="a"/>
    <w:link w:val="10"/>
    <w:uiPriority w:val="9"/>
    <w:qFormat/>
    <w:rsid w:val="00245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5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003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4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9709-DD32-4924-9239-6B559B30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SoftBox</cp:lastModifiedBy>
  <cp:revision>7</cp:revision>
  <cp:lastPrinted>2020-09-10T08:53:00Z</cp:lastPrinted>
  <dcterms:created xsi:type="dcterms:W3CDTF">2019-07-31T11:00:00Z</dcterms:created>
  <dcterms:modified xsi:type="dcterms:W3CDTF">2020-09-10T08:57:00Z</dcterms:modified>
</cp:coreProperties>
</file>