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B5" w:rsidRPr="00F405B5" w:rsidRDefault="00F405B5" w:rsidP="00F405B5">
      <w:pPr>
        <w:shd w:val="clear" w:color="auto" w:fill="FFFFFF"/>
        <w:spacing w:after="72" w:line="850" w:lineRule="atLeast"/>
        <w:jc w:val="center"/>
        <w:textAlignment w:val="baseline"/>
        <w:rPr>
          <w:rFonts w:ascii="Arial" w:eastAsia="Times New Roman" w:hAnsi="Arial" w:cs="Arial"/>
          <w:b/>
          <w:i/>
          <w:color w:val="984806" w:themeColor="accent6" w:themeShade="80"/>
          <w:sz w:val="23"/>
          <w:szCs w:val="23"/>
          <w:lang w:eastAsia="ru-RU"/>
        </w:rPr>
      </w:pPr>
      <w:r w:rsidRPr="00F405B5">
        <w:rPr>
          <w:rFonts w:ascii="Arial" w:eastAsia="Times New Roman" w:hAnsi="Arial" w:cs="Arial"/>
          <w:b/>
          <w:i/>
          <w:color w:val="984806" w:themeColor="accent6" w:themeShade="80"/>
          <w:sz w:val="23"/>
          <w:szCs w:val="23"/>
          <w:lang w:eastAsia="ru-RU"/>
        </w:rPr>
        <w:t>МБДОУ д/сад «Салам»</w:t>
      </w:r>
      <w:r w:rsidR="009F593A">
        <w:rPr>
          <w:rFonts w:ascii="Arial" w:eastAsia="Times New Roman" w:hAnsi="Arial" w:cs="Arial"/>
          <w:b/>
          <w:i/>
          <w:color w:val="984806" w:themeColor="accent6" w:themeShade="80"/>
          <w:sz w:val="23"/>
          <w:szCs w:val="23"/>
          <w:lang w:eastAsia="ru-RU"/>
        </w:rPr>
        <w:t>общеразвивающего вида.</w:t>
      </w:r>
    </w:p>
    <w:p w:rsidR="00F405B5" w:rsidRDefault="00F405B5" w:rsidP="006E5D0D">
      <w:pPr>
        <w:shd w:val="clear" w:color="auto" w:fill="FFFFFF"/>
        <w:spacing w:before="72" w:after="72" w:line="336" w:lineRule="atLeast"/>
        <w:textAlignment w:val="baseline"/>
        <w:outlineLvl w:val="0"/>
        <w:rPr>
          <w:rFonts w:ascii="Arial" w:eastAsia="Times New Roman" w:hAnsi="Arial" w:cs="Arial"/>
          <w:b/>
          <w:i/>
          <w:color w:val="0D0D0D" w:themeColor="text1" w:themeTint="F2"/>
          <w:sz w:val="23"/>
          <w:szCs w:val="23"/>
          <w:lang w:eastAsia="ru-RU"/>
        </w:rPr>
      </w:pPr>
    </w:p>
    <w:p w:rsidR="00F405B5" w:rsidRDefault="00F70E9A" w:rsidP="00F405B5">
      <w:pPr>
        <w:shd w:val="clear" w:color="auto" w:fill="FFFFFF"/>
        <w:spacing w:before="72" w:after="72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0D0D0D" w:themeColor="text1" w:themeTint="F2"/>
          <w:sz w:val="23"/>
          <w:szCs w:val="23"/>
          <w:lang w:eastAsia="ru-RU"/>
        </w:rPr>
      </w:pPr>
      <w:r w:rsidRPr="00F70E9A">
        <w:rPr>
          <w:rFonts w:ascii="Arial" w:eastAsia="Times New Roman" w:hAnsi="Arial" w:cs="Arial"/>
          <w:b/>
          <w:i/>
          <w:color w:val="0D0D0D" w:themeColor="text1" w:themeTint="F2"/>
          <w:sz w:val="23"/>
          <w:szCs w:val="23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33.7pt;height:29.25pt" fillcolor="#fc9">
            <v:fill r:id="rId6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font-size:32pt;v-text-kern:t" trim="t" fitpath="t" string="ДОКЛАД:"/>
          </v:shape>
        </w:pict>
      </w:r>
    </w:p>
    <w:p w:rsidR="00F405B5" w:rsidRDefault="00F405B5" w:rsidP="00F405B5">
      <w:pPr>
        <w:shd w:val="clear" w:color="auto" w:fill="FFFFFF"/>
        <w:spacing w:before="72" w:after="72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0D0D0D" w:themeColor="text1" w:themeTint="F2"/>
          <w:sz w:val="23"/>
          <w:szCs w:val="23"/>
          <w:lang w:eastAsia="ru-RU"/>
        </w:rPr>
      </w:pPr>
    </w:p>
    <w:p w:rsidR="00556C9C" w:rsidRDefault="00F70E9A" w:rsidP="00F405B5">
      <w:pPr>
        <w:shd w:val="clear" w:color="auto" w:fill="FFFFFF"/>
        <w:spacing w:before="72" w:after="72" w:line="336" w:lineRule="atLeast"/>
        <w:jc w:val="center"/>
        <w:textAlignment w:val="baseline"/>
        <w:outlineLvl w:val="0"/>
        <w:rPr>
          <w:rFonts w:ascii="inherit" w:eastAsia="Times New Roman" w:hAnsi="inherit" w:cs="Times New Roman"/>
          <w:color w:val="191919"/>
          <w:kern w:val="36"/>
          <w:sz w:val="49"/>
          <w:szCs w:val="49"/>
          <w:lang w:eastAsia="ru-RU"/>
        </w:rPr>
      </w:pPr>
      <w:r w:rsidRPr="00F70E9A">
        <w:rPr>
          <w:rFonts w:ascii="inherit" w:eastAsia="Times New Roman" w:hAnsi="inherit" w:cs="Times New Roman"/>
          <w:color w:val="191919"/>
          <w:kern w:val="36"/>
          <w:sz w:val="49"/>
          <w:szCs w:val="49"/>
          <w:lang w:eastAsia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467.6pt;height:67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ize:28pt;v-text-kern:t" trim="t" fitpath="t" string="КАК ВОСПИТЫВАЮТ ДЕТЕЙ В ДАГЕСТАНЕ"/>
          </v:shape>
        </w:pict>
      </w:r>
    </w:p>
    <w:p w:rsidR="00556C9C" w:rsidRDefault="00556C9C" w:rsidP="006E5D0D">
      <w:pPr>
        <w:shd w:val="clear" w:color="auto" w:fill="FFFFFF"/>
        <w:spacing w:before="72" w:after="72" w:line="336" w:lineRule="atLeast"/>
        <w:textAlignment w:val="baseline"/>
        <w:outlineLvl w:val="0"/>
        <w:rPr>
          <w:rFonts w:ascii="inherit" w:eastAsia="Times New Roman" w:hAnsi="inherit" w:cs="Times New Roman"/>
          <w:color w:val="191919"/>
          <w:kern w:val="36"/>
          <w:sz w:val="49"/>
          <w:szCs w:val="49"/>
          <w:lang w:eastAsia="ru-RU"/>
        </w:rPr>
      </w:pPr>
    </w:p>
    <w:p w:rsidR="006D3B31" w:rsidRPr="002A15D3" w:rsidRDefault="006D3B31" w:rsidP="002A15D3">
      <w:pPr>
        <w:rPr>
          <w:rFonts w:ascii="inherit" w:eastAsia="Times New Roman" w:hAnsi="inherit" w:cs="Times New Roman"/>
          <w:sz w:val="49"/>
          <w:szCs w:val="49"/>
          <w:lang w:eastAsia="ru-RU"/>
        </w:rPr>
      </w:pPr>
    </w:p>
    <w:p w:rsidR="006E5D0D" w:rsidRPr="006E5D0D" w:rsidRDefault="006E5D0D" w:rsidP="006E5D0D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311902" cy="4087804"/>
            <wp:effectExtent l="19050" t="0" r="3048" b="0"/>
            <wp:docPr id="1" name="Рисунок 1" descr="https://cyrillitsa.ru/wp-content/uploads/2017/09/IMG_5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yrillitsa.ru/wp-content/uploads/2017/09/IMG_53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565" cy="408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C9C" w:rsidRDefault="00556C9C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60707A"/>
          <w:sz w:val="38"/>
          <w:szCs w:val="38"/>
          <w:lang w:eastAsia="ru-RU"/>
        </w:rPr>
      </w:pPr>
    </w:p>
    <w:p w:rsidR="00F405B5" w:rsidRDefault="00F405B5" w:rsidP="00F405B5">
      <w:pPr>
        <w:shd w:val="clear" w:color="auto" w:fill="FFFFFF"/>
        <w:spacing w:after="0" w:line="336" w:lineRule="atLeast"/>
        <w:jc w:val="center"/>
        <w:textAlignment w:val="baseline"/>
        <w:rPr>
          <w:rFonts w:ascii="inherit" w:eastAsia="Times New Roman" w:hAnsi="inherit" w:cs="Times New Roman"/>
          <w:color w:val="60707A"/>
          <w:sz w:val="38"/>
          <w:szCs w:val="38"/>
          <w:lang w:eastAsia="ru-RU"/>
        </w:rPr>
      </w:pPr>
    </w:p>
    <w:p w:rsidR="00556C9C" w:rsidRDefault="00F405B5" w:rsidP="00F405B5">
      <w:pPr>
        <w:shd w:val="clear" w:color="auto" w:fill="FFFFFF"/>
        <w:spacing w:after="0" w:line="336" w:lineRule="atLeast"/>
        <w:jc w:val="center"/>
        <w:textAlignment w:val="baseline"/>
        <w:rPr>
          <w:rFonts w:ascii="inherit" w:eastAsia="Times New Roman" w:hAnsi="inherit" w:cs="Times New Roman"/>
          <w:color w:val="60707A"/>
          <w:sz w:val="38"/>
          <w:szCs w:val="38"/>
          <w:lang w:eastAsia="ru-RU"/>
        </w:rPr>
      </w:pPr>
      <w:r>
        <w:rPr>
          <w:rFonts w:ascii="inherit" w:eastAsia="Times New Roman" w:hAnsi="inherit" w:cs="Times New Roman"/>
          <w:color w:val="60707A"/>
          <w:sz w:val="38"/>
          <w:szCs w:val="38"/>
          <w:lang w:eastAsia="ru-RU"/>
        </w:rPr>
        <w:t>Воспитатель:Маазова А.Ш.</w:t>
      </w:r>
    </w:p>
    <w:p w:rsidR="00556C9C" w:rsidRDefault="00556C9C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60707A"/>
          <w:sz w:val="38"/>
          <w:szCs w:val="38"/>
          <w:lang w:eastAsia="ru-RU"/>
        </w:rPr>
      </w:pPr>
    </w:p>
    <w:p w:rsidR="00556C9C" w:rsidRDefault="00F405B5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60707A"/>
          <w:sz w:val="38"/>
          <w:szCs w:val="38"/>
          <w:lang w:eastAsia="ru-RU"/>
        </w:rPr>
      </w:pPr>
      <w:r>
        <w:rPr>
          <w:rFonts w:ascii="inherit" w:eastAsia="Times New Roman" w:hAnsi="inherit" w:cs="Times New Roman"/>
          <w:color w:val="60707A"/>
          <w:sz w:val="38"/>
          <w:szCs w:val="38"/>
          <w:lang w:eastAsia="ru-RU"/>
        </w:rPr>
        <w:t xml:space="preserve">                                           2О20г.</w:t>
      </w:r>
    </w:p>
    <w:p w:rsidR="00F405B5" w:rsidRDefault="00F405B5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60707A"/>
          <w:sz w:val="38"/>
          <w:szCs w:val="38"/>
          <w:lang w:eastAsia="ru-RU"/>
        </w:rPr>
      </w:pPr>
    </w:p>
    <w:p w:rsidR="00F405B5" w:rsidRDefault="00F405B5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60707A"/>
          <w:sz w:val="38"/>
          <w:szCs w:val="38"/>
          <w:lang w:eastAsia="ru-RU"/>
        </w:rPr>
      </w:pP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60707A"/>
          <w:sz w:val="38"/>
          <w:szCs w:val="38"/>
          <w:lang w:eastAsia="ru-RU"/>
        </w:rPr>
      </w:pPr>
      <w:r w:rsidRPr="009F593A">
        <w:rPr>
          <w:rFonts w:ascii="inherit" w:eastAsia="Times New Roman" w:hAnsi="inherit" w:cs="Times New Roman"/>
          <w:color w:val="984806" w:themeColor="accent6" w:themeShade="80"/>
          <w:sz w:val="38"/>
          <w:szCs w:val="38"/>
          <w:lang w:eastAsia="ru-RU"/>
        </w:rPr>
        <w:t xml:space="preserve">Дагестан </w:t>
      </w:r>
      <w:r w:rsidRPr="006E5D0D">
        <w:rPr>
          <w:rFonts w:ascii="inherit" w:eastAsia="Times New Roman" w:hAnsi="inherit" w:cs="Times New Roman"/>
          <w:color w:val="60707A"/>
          <w:sz w:val="38"/>
          <w:szCs w:val="38"/>
          <w:lang w:eastAsia="ru-RU"/>
        </w:rPr>
        <w:t>– самобытный регион России, где проживают представители более 100 разных национальностей. Несмотря на культурные различия, все народы этой кавказской республики уважают и чтут традиции. Лезгины, табасаранцы, даргинцы, кумыки, аварцы, лакцы и другие дагестанцы гордятся наследием предков и воспитывают своих детей в духе патриотизма, уважения к старшим, горского гостеприимства.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  <w:t>При этом реалии современной жизни тоже влияют на обучение школьников, на развитие самосознания подрастающего поколения. Так как же воспитывают детей в Дагестане? Давайте, разберемся.</w:t>
      </w:r>
    </w:p>
    <w:p w:rsidR="006E5D0D" w:rsidRPr="00F405B5" w:rsidRDefault="006E5D0D" w:rsidP="006E5D0D">
      <w:pPr>
        <w:shd w:val="clear" w:color="auto" w:fill="FFFFFF"/>
        <w:spacing w:before="72" w:after="72" w:line="33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FF0000"/>
          <w:sz w:val="33"/>
          <w:szCs w:val="33"/>
          <w:lang w:eastAsia="ru-RU"/>
        </w:rPr>
      </w:pPr>
      <w:r w:rsidRPr="00F405B5">
        <w:rPr>
          <w:rFonts w:ascii="Arial" w:eastAsia="Times New Roman" w:hAnsi="Arial" w:cs="Arial"/>
          <w:b/>
          <w:bCs/>
          <w:color w:val="FF0000"/>
          <w:sz w:val="33"/>
          <w:szCs w:val="33"/>
          <w:lang w:eastAsia="ru-RU"/>
        </w:rPr>
        <w:t>Общие традиции семьи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Национальный характер любой республики во многом зависит от того, как живущие там люди воспитывают своих детей. С ранних лет впитав в себя многовековые традиции, каждое новое поколение продолжает наследие старших, привнося в общую культуру собственные идеи, достижения, открытия. Поэтому жизнь современных людей обусловлена не только тем, какое воспитание получили они сами, но и тем, чему их далекие предки учили своих детей.</w:t>
      </w:r>
    </w:p>
    <w:p w:rsidR="006E5D0D" w:rsidRPr="00556C9C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B0F0"/>
          <w:sz w:val="33"/>
          <w:szCs w:val="33"/>
          <w:lang w:eastAsia="ru-RU"/>
        </w:rPr>
      </w:pPr>
      <w:r w:rsidRPr="00556C9C">
        <w:rPr>
          <w:rFonts w:ascii="inherit" w:eastAsia="Times New Roman" w:hAnsi="inherit" w:cs="Times New Roman"/>
          <w:color w:val="00B0F0"/>
          <w:sz w:val="33"/>
          <w:szCs w:val="33"/>
          <w:lang w:eastAsia="ru-RU"/>
        </w:rPr>
        <w:t>Все народы Дагестана стремятся развить в подрастающем поколении три основных качества: уважение к старшим, гостеприимство и трудолюбие.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С самых ранних лет ребенку прививают уважительное отношение к представителям старшего поколения: родителям, учителям, соседям. Независимо от того, кем является человек – директором завода или торговцем на местном рынке – дети и подростки обязаны обращаться к нему на «вы», уступать место, пропускать вперед и т.п. Во время праздничных застолий гости всегда рассаживаются по возрасту, самый старший человек одновременно является и наиболее уважаемым членом общества.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Почтительное отношение к отцу и матери, к другим родственникам делает абсолютно невозможным любое неподчинение воле старшего. Юные дагестанцы не могут вступать в пререкания с братьями и сестрами, не могут отказаться выполнить поручение дедушки или бабушки, не могут ослушаться тетушек и дядюшек. По традиции, с отцом дети должны разговаривать только стоя, к главе семьи на Кавказе всегда было особое отношение.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Горское гостеприимство – еще один краеугольный камень дагестанского воспитания. Ребятишки учились хлебосольству, радушию и добросердечию, </w:t>
      </w: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наблюдая за тем, как их родители принимают гостей, даже если это совсем незнакомые люди.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Приобщение к труду с юных лет – обязательное условие взросления юных дагестанцев. Мальчики с 11-12 лет работают дома наряду с взрослыми: пасут скот, вскапывают грядки, чинят и мастерят разные вещи. Девочки занимаются хозяйственными делами: уборкой, стиркой, приготовлением пищи, присматривают за младшими братьями и сестрами.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С ранних лет представители различных народов Дагестана приобщают своих детей к народным промыслам и ремеслам. Если в Махачкале и других городах эти традиции постепенно утрачиваются, то в селах они еще очень крепки. Например, и в </w:t>
      </w: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XXI</w:t>
      </w: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 веке практически каждая табасаранская школьница умеет ткать ковры. Этот немногочисленный дагестанский народ по праву гордится талантами местных мастериц.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Национальные танцы также учат молодежь вести себя в обществе с достоинством.</w:t>
      </w:r>
    </w:p>
    <w:p w:rsidR="006E5D0D" w:rsidRDefault="006E5D0D" w:rsidP="006E5D0D">
      <w:pPr>
        <w:shd w:val="clear" w:color="auto" w:fill="FFFFFF"/>
        <w:spacing w:before="72" w:after="72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6E5D0D" w:rsidRPr="00F405B5" w:rsidRDefault="006E5D0D" w:rsidP="006E5D0D">
      <w:pPr>
        <w:shd w:val="clear" w:color="auto" w:fill="FFFFFF"/>
        <w:spacing w:before="72" w:after="72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FF0000"/>
          <w:sz w:val="33"/>
          <w:szCs w:val="33"/>
          <w:lang w:eastAsia="ru-RU"/>
        </w:rPr>
      </w:pPr>
      <w:r w:rsidRPr="00F405B5">
        <w:rPr>
          <w:rFonts w:ascii="Arial" w:eastAsia="Times New Roman" w:hAnsi="Arial" w:cs="Arial"/>
          <w:b/>
          <w:bCs/>
          <w:color w:val="FF0000"/>
          <w:sz w:val="33"/>
          <w:szCs w:val="33"/>
          <w:lang w:eastAsia="ru-RU"/>
        </w:rPr>
        <w:t>Мальчики и девочки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  <w:t>Пожалуй, главной особенностью воспитания детей в Дагестане является строгое гендерное разделение.</w:t>
      </w: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Мальчики и девочки практически с пеленок должны по-разному одеваться, вести себя, играть. К ним в семье относятся не одинаково, развивают в них порой прямо противоположные качества.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В целом, девочек принято больше баловать, им достается львиная доля родительской ласки. Юных дагестанок никогда не наказывают за проделки. Максимум – могут строго пожурить. При этом старшие не должны забывать о достоинстве девочки, которое ни в коем случае не может ущемляться. Гордость горянки – не просто слова, даже если ей всего 8 лет.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К мальчикам в дагестанских семьях традиционно относятся строже, от них больше требуют. Например, будущие защитники никогда не должны плакать и жаловаться на трудности в учебе, работе или занятиях спортом.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В условиях междоусобных войн и распрей, которых было немало на Кавказе в любое время, мужчина должен суметь постоять за отчий дом, родных. Поэтому мальчика стремились вырастить физически крепким, выносливым. Бойцовские навыки, сообразительность, храбрость и сила воли – вот те качества, которые воспитывали в юных дагестанцах. Все они с ранних лет учились джигитовке, владению оружием.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Девочек, напротив, растили скромными, терпеливыми, благочестивыми. Уважающая себя юная горянка должна вести себя в обществе с достоинством, сохраняя спокойствие в любой ситуации. Как будущая хранительница очага, дагестанская девочка рано училась шить, вязать, вести домашнее хозяйство.</w:t>
      </w:r>
    </w:p>
    <w:p w:rsidR="00B45C88" w:rsidRDefault="00B45C88" w:rsidP="006E5D0D">
      <w:pPr>
        <w:shd w:val="clear" w:color="auto" w:fill="FFFFFF"/>
        <w:spacing w:before="72" w:after="72" w:line="33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FF0000"/>
          <w:sz w:val="33"/>
          <w:szCs w:val="33"/>
          <w:lang w:eastAsia="ru-RU"/>
        </w:rPr>
      </w:pPr>
    </w:p>
    <w:p w:rsidR="006E5D0D" w:rsidRPr="00F405B5" w:rsidRDefault="006E5D0D" w:rsidP="006E5D0D">
      <w:pPr>
        <w:shd w:val="clear" w:color="auto" w:fill="FFFFFF"/>
        <w:spacing w:before="72" w:after="72" w:line="33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FF0000"/>
          <w:sz w:val="33"/>
          <w:szCs w:val="33"/>
          <w:lang w:eastAsia="ru-RU"/>
        </w:rPr>
      </w:pPr>
      <w:r w:rsidRPr="00F405B5">
        <w:rPr>
          <w:rFonts w:ascii="Arial" w:eastAsia="Times New Roman" w:hAnsi="Arial" w:cs="Arial"/>
          <w:b/>
          <w:bCs/>
          <w:color w:val="FF0000"/>
          <w:sz w:val="33"/>
          <w:szCs w:val="33"/>
          <w:lang w:eastAsia="ru-RU"/>
        </w:rPr>
        <w:lastRenderedPageBreak/>
        <w:t>Наказания и нравоучения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Кандидат исторических наук Майсарат Мусаева в своей книге «Традиционные обычаи и обряды народов Нагорного Дагестана, связанные с рождением и воспитанием детей», изданной в Махачкале в 2006 году, написала о том, какие наказания применялись к непослушным детям. По утверждению автора, обычная для многих россиян родительская порка прямо противоречит традициям горского воспитания.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Детей нельзя было не только бить, но и грубо обзывать, запирать в чуланах, лишать пищи и воды, заставлять заниматься непосильным трудом. Любые виды ограничений и наказания, связанные с унижением достоинства маленького человека, считались абсолютно неприемлемыми. Тем более нельзя причинять вред здоровью ребенка.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С возраста 5-7 лет родители начинали проводить с юными дагестанцами нравоучительные беседы, рассказывали им старинные притчи о непослушных детях, которые пожалели о своем недостойном поведении. Если ребенок чего-то не понимал или в чем-то ошибался, его деликатно поправляли, обязательно поощряя за хорошие поступки или успехи в занятиях. В основе такой народной педагогики, по мнению М. Мусаевой, лежит безусловная любовь к детям.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Поскольку при общинно-родовом укладе жизни поступки каждого человека отражаются на членах его семьи, подростки знали, что краснеть и отчитываться за их шалости перед односельчанами будут родители. Это дисциплинировало ребят. Никто не хотел опозорить своего отца или мать.</w:t>
      </w:r>
    </w:p>
    <w:p w:rsidR="006E5D0D" w:rsidRPr="006E5D0D" w:rsidRDefault="006E5D0D" w:rsidP="006E5D0D">
      <w:pP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ru-RU"/>
        </w:rPr>
      </w:pPr>
      <w:r w:rsidRPr="006E5D0D">
        <w:rPr>
          <w:rFonts w:ascii="inherit" w:eastAsia="Times New Roman" w:hAnsi="inherit" w:cs="Times New Roman"/>
          <w:color w:val="000000"/>
          <w:sz w:val="27"/>
          <w:szCs w:val="27"/>
          <w:bdr w:val="none" w:sz="0" w:space="0" w:color="auto" w:frame="1"/>
          <w:lang w:eastAsia="ru-RU"/>
        </w:rPr>
        <w:t>За поведением детей внимательно следили взрослые. Провинившемуся ребенку тщательно разъясняли этические моменты его проступка, чтобы он понял, в чем именно был неправ. Нередко старший ребенок отвечал за младших. В нем целенаправленно развивали такое полезное качество как ответственность, поскольку в будущем именно старшему сыну в семье предстояло стать главой рода.</w:t>
      </w:r>
    </w:p>
    <w:p w:rsidR="00896DDB" w:rsidRDefault="00F405B5" w:rsidP="009F593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747337" cy="2903828"/>
            <wp:effectExtent l="266700" t="247650" r="253163" b="201322"/>
            <wp:docPr id="2" name="Рисунок 1" descr="0b9e5530-661f-42ca-bfa2-cbd3041ba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9e5530-661f-42ca-bfa2-cbd3041ba890.jpg"/>
                    <pic:cNvPicPr/>
                  </pic:nvPicPr>
                  <pic:blipFill>
                    <a:blip r:embed="rId8" cstate="print"/>
                    <a:srcRect l="10617" t="20901" r="1442" b="10975"/>
                    <a:stretch>
                      <a:fillRect/>
                    </a:stretch>
                  </pic:blipFill>
                  <pic:spPr>
                    <a:xfrm>
                      <a:off x="0" y="0"/>
                      <a:ext cx="3748217" cy="290451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E7C5B" w:rsidRPr="00AE7C5B" w:rsidRDefault="00AE7C5B" w:rsidP="00AE7C5B"/>
    <w:p w:rsidR="00AE7C5B" w:rsidRDefault="00AE7C5B" w:rsidP="00AE7C5B"/>
    <w:p w:rsidR="009F593A" w:rsidRPr="00AE7C5B" w:rsidRDefault="00AE7C5B" w:rsidP="00AE7C5B">
      <w:pPr>
        <w:tabs>
          <w:tab w:val="left" w:pos="1498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3883152" cy="3401548"/>
            <wp:effectExtent l="304800" t="266700" r="326898" b="275102"/>
            <wp:docPr id="3" name="Рисунок 2" descr="17c1fa2fd96241110acf8949b85c06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c1fa2fd96241110acf8949b85c068d.jpg"/>
                    <pic:cNvPicPr/>
                  </pic:nvPicPr>
                  <pic:blipFill>
                    <a:blip r:embed="rId9" cstate="print"/>
                    <a:srcRect t="8844" r="10089"/>
                    <a:stretch>
                      <a:fillRect/>
                    </a:stretch>
                  </pic:blipFill>
                  <pic:spPr>
                    <a:xfrm>
                      <a:off x="0" y="0"/>
                      <a:ext cx="3887047" cy="34049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F593A" w:rsidRPr="00AE7C5B" w:rsidSect="003D4934">
      <w:pgSz w:w="11906" w:h="16838"/>
      <w:pgMar w:top="1134" w:right="850" w:bottom="1134" w:left="1701" w:header="454" w:footer="454" w:gutter="0"/>
      <w:pgBorders w:offsetFrom="page">
        <w:top w:val="weavingRibbon" w:sz="14" w:space="24" w:color="auto"/>
        <w:left w:val="weavingRibbon" w:sz="14" w:space="24" w:color="auto"/>
        <w:bottom w:val="weavingRibbon" w:sz="14" w:space="24" w:color="auto"/>
        <w:right w:val="weavingRibbon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32D" w:rsidRDefault="00BE632D" w:rsidP="00E1504D">
      <w:pPr>
        <w:spacing w:after="0" w:line="240" w:lineRule="auto"/>
      </w:pPr>
      <w:r>
        <w:separator/>
      </w:r>
    </w:p>
  </w:endnote>
  <w:endnote w:type="continuationSeparator" w:id="0">
    <w:p w:rsidR="00BE632D" w:rsidRDefault="00BE632D" w:rsidP="00E1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32D" w:rsidRDefault="00BE632D" w:rsidP="00E1504D">
      <w:pPr>
        <w:spacing w:after="0" w:line="240" w:lineRule="auto"/>
      </w:pPr>
      <w:r>
        <w:separator/>
      </w:r>
    </w:p>
  </w:footnote>
  <w:footnote w:type="continuationSeparator" w:id="0">
    <w:p w:rsidR="00BE632D" w:rsidRDefault="00BE632D" w:rsidP="00E15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D0D"/>
    <w:rsid w:val="00081D11"/>
    <w:rsid w:val="001A2457"/>
    <w:rsid w:val="002458A6"/>
    <w:rsid w:val="002A15D3"/>
    <w:rsid w:val="003D4934"/>
    <w:rsid w:val="00436A2A"/>
    <w:rsid w:val="004504A8"/>
    <w:rsid w:val="00556C9C"/>
    <w:rsid w:val="006D3B31"/>
    <w:rsid w:val="006E5D0D"/>
    <w:rsid w:val="00854E55"/>
    <w:rsid w:val="00896DDB"/>
    <w:rsid w:val="009A7765"/>
    <w:rsid w:val="009F593A"/>
    <w:rsid w:val="00AE7C5B"/>
    <w:rsid w:val="00B45C88"/>
    <w:rsid w:val="00BE632D"/>
    <w:rsid w:val="00E1504D"/>
    <w:rsid w:val="00F21452"/>
    <w:rsid w:val="00F405B5"/>
    <w:rsid w:val="00F70E9A"/>
    <w:rsid w:val="00F9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DB"/>
  </w:style>
  <w:style w:type="paragraph" w:styleId="1">
    <w:name w:val="heading 1"/>
    <w:basedOn w:val="a"/>
    <w:link w:val="10"/>
    <w:uiPriority w:val="9"/>
    <w:qFormat/>
    <w:rsid w:val="006E5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5D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5D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5D0D"/>
    <w:rPr>
      <w:color w:val="0000FF"/>
      <w:u w:val="single"/>
    </w:rPr>
  </w:style>
  <w:style w:type="paragraph" w:customStyle="1" w:styleId="vrez">
    <w:name w:val="vrez"/>
    <w:basedOn w:val="a"/>
    <w:rsid w:val="006E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E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D0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15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504D"/>
  </w:style>
  <w:style w:type="paragraph" w:styleId="a9">
    <w:name w:val="footer"/>
    <w:basedOn w:val="a"/>
    <w:link w:val="aa"/>
    <w:uiPriority w:val="99"/>
    <w:semiHidden/>
    <w:unhideWhenUsed/>
    <w:rsid w:val="00E15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5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66B8AE"/>
            <w:right w:val="none" w:sz="0" w:space="0" w:color="auto"/>
          </w:divBdr>
          <w:divsChild>
            <w:div w:id="381901930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2710">
          <w:marLeft w:val="0"/>
          <w:marRight w:val="0"/>
          <w:marTop w:val="0"/>
          <w:marBottom w:val="0"/>
          <w:divBdr>
            <w:top w:val="single" w:sz="12" w:space="0" w:color="66B8A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46491">
                          <w:marLeft w:val="288"/>
                          <w:marRight w:val="2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7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40925">
                                  <w:marLeft w:val="0"/>
                                  <w:marRight w:val="0"/>
                                  <w:marTop w:val="4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9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72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8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6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43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587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34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2020-02-03T13:11:00Z</cp:lastPrinted>
  <dcterms:created xsi:type="dcterms:W3CDTF">2020-01-24T20:28:00Z</dcterms:created>
  <dcterms:modified xsi:type="dcterms:W3CDTF">2020-02-03T13:19:00Z</dcterms:modified>
</cp:coreProperties>
</file>